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52715" w14:textId="42D1FF21" w:rsidR="00B35265" w:rsidRDefault="00B35265" w:rsidP="00C06224">
      <w:pPr>
        <w:spacing w:line="240" w:lineRule="auto"/>
        <w:jc w:val="both"/>
        <w:rPr>
          <w:rFonts w:ascii="Arial" w:hAnsi="Arial" w:cs="Arial"/>
          <w:b/>
          <w:bCs/>
          <w:sz w:val="24"/>
          <w:szCs w:val="24"/>
        </w:rPr>
      </w:pPr>
      <w:r w:rsidRPr="00B35265">
        <w:rPr>
          <w:rFonts w:ascii="Arial" w:hAnsi="Arial" w:cs="Arial"/>
          <w:b/>
          <w:sz w:val="24"/>
          <w:szCs w:val="24"/>
        </w:rPr>
        <w:t>MODEL G</w:t>
      </w:r>
    </w:p>
    <w:p w14:paraId="2F61189A" w14:textId="3F9D8733" w:rsidR="003F6C12" w:rsidRDefault="008853B8" w:rsidP="00B35265">
      <w:pPr>
        <w:spacing w:line="240" w:lineRule="auto"/>
        <w:jc w:val="center"/>
        <w:rPr>
          <w:rFonts w:ascii="Arial" w:hAnsi="Arial" w:cs="Arial"/>
          <w:b/>
          <w:bCs/>
          <w:sz w:val="24"/>
          <w:szCs w:val="24"/>
        </w:rPr>
      </w:pPr>
      <w:r w:rsidRPr="003F6C12">
        <w:rPr>
          <w:rFonts w:ascii="Arial" w:hAnsi="Arial" w:cs="Arial"/>
          <w:b/>
          <w:bCs/>
          <w:sz w:val="24"/>
          <w:szCs w:val="24"/>
        </w:rPr>
        <w:t>DECLARAŢIE</w:t>
      </w:r>
      <w:r w:rsidR="00B35265">
        <w:rPr>
          <w:rFonts w:ascii="Arial" w:hAnsi="Arial" w:cs="Arial"/>
          <w:b/>
          <w:bCs/>
          <w:sz w:val="24"/>
          <w:szCs w:val="24"/>
        </w:rPr>
        <w:t xml:space="preserve"> </w:t>
      </w:r>
      <w:bookmarkStart w:id="0" w:name="_Hlk112855044"/>
      <w:r w:rsidR="00B35265" w:rsidRPr="00B35265">
        <w:rPr>
          <w:rFonts w:ascii="Arial" w:hAnsi="Arial" w:cs="Arial"/>
          <w:b/>
          <w:bCs/>
          <w:sz w:val="24"/>
          <w:szCs w:val="24"/>
        </w:rPr>
        <w:t>PRIVIND CALITATEA DE ÎNTREPRINDERE LEGATĂ/AFILIATĂ</w:t>
      </w:r>
    </w:p>
    <w:p w14:paraId="751EE6DE" w14:textId="77777777" w:rsidR="00B35265" w:rsidRPr="00B35265" w:rsidRDefault="00B35265" w:rsidP="00B35265">
      <w:pPr>
        <w:spacing w:line="240" w:lineRule="auto"/>
        <w:jc w:val="center"/>
        <w:rPr>
          <w:rFonts w:ascii="Arial" w:hAnsi="Arial" w:cs="Arial"/>
          <w:b/>
          <w:sz w:val="24"/>
          <w:szCs w:val="24"/>
        </w:rPr>
      </w:pPr>
    </w:p>
    <w:p w14:paraId="16DE485F" w14:textId="0D357D97" w:rsidR="003F6C12" w:rsidRPr="003F6C12" w:rsidRDefault="003F6C12" w:rsidP="003F6C12">
      <w:pPr>
        <w:pStyle w:val="instruct"/>
        <w:jc w:val="both"/>
        <w:outlineLvl w:val="0"/>
        <w:rPr>
          <w:rFonts w:ascii="Arial" w:hAnsi="Arial"/>
          <w:sz w:val="24"/>
          <w:szCs w:val="24"/>
        </w:rPr>
      </w:pPr>
      <w:r w:rsidRPr="003F6C12">
        <w:rPr>
          <w:rFonts w:ascii="Arial" w:hAnsi="Arial"/>
          <w:sz w:val="24"/>
          <w:szCs w:val="24"/>
        </w:rPr>
        <w:t xml:space="preserve">Subsemnatul/a </w:t>
      </w:r>
      <w:r w:rsidRPr="003F6C12">
        <w:rPr>
          <w:rFonts w:ascii="Arial" w:hAnsi="Arial"/>
          <w:sz w:val="24"/>
          <w:szCs w:val="24"/>
          <w:highlight w:val="lightGray"/>
        </w:rPr>
        <w:t>..............</w:t>
      </w:r>
      <w:r w:rsidRPr="003F6C12">
        <w:rPr>
          <w:rFonts w:ascii="Arial" w:hAnsi="Arial"/>
          <w:sz w:val="24"/>
          <w:szCs w:val="24"/>
        </w:rPr>
        <w:t xml:space="preserve"> posesor al CI/Pașaport seria </w:t>
      </w:r>
      <w:r w:rsidRPr="003F6C12">
        <w:rPr>
          <w:rFonts w:ascii="Arial" w:hAnsi="Arial"/>
          <w:sz w:val="24"/>
          <w:szCs w:val="24"/>
          <w:highlight w:val="lightGray"/>
        </w:rPr>
        <w:t>....</w:t>
      </w:r>
      <w:r w:rsidRPr="003F6C12">
        <w:rPr>
          <w:rFonts w:ascii="Arial" w:hAnsi="Arial"/>
          <w:sz w:val="24"/>
          <w:szCs w:val="24"/>
        </w:rPr>
        <w:t xml:space="preserve"> nr. </w:t>
      </w:r>
      <w:r w:rsidRPr="003F6C12">
        <w:rPr>
          <w:rFonts w:ascii="Arial" w:hAnsi="Arial"/>
          <w:sz w:val="24"/>
          <w:szCs w:val="24"/>
          <w:highlight w:val="lightGray"/>
        </w:rPr>
        <w:t>............</w:t>
      </w:r>
      <w:r w:rsidRPr="003F6C12">
        <w:rPr>
          <w:rFonts w:ascii="Arial" w:hAnsi="Arial"/>
          <w:sz w:val="24"/>
          <w:szCs w:val="24"/>
        </w:rPr>
        <w:t xml:space="preserve"> , eliberat/ă de </w:t>
      </w:r>
      <w:r w:rsidRPr="003F6C12">
        <w:rPr>
          <w:rFonts w:ascii="Arial" w:hAnsi="Arial"/>
          <w:sz w:val="24"/>
          <w:szCs w:val="24"/>
          <w:highlight w:val="lightGray"/>
        </w:rPr>
        <w:t>..........</w:t>
      </w:r>
      <w:r w:rsidRPr="003F6C12">
        <w:rPr>
          <w:rFonts w:ascii="Arial" w:hAnsi="Arial"/>
          <w:sz w:val="24"/>
          <w:szCs w:val="24"/>
        </w:rPr>
        <w:t xml:space="preserve">, CNP </w:t>
      </w:r>
      <w:r w:rsidRPr="003F6C12">
        <w:rPr>
          <w:rFonts w:ascii="Arial" w:hAnsi="Arial"/>
          <w:sz w:val="24"/>
          <w:szCs w:val="24"/>
          <w:highlight w:val="lightGray"/>
        </w:rPr>
        <w:t>..........</w:t>
      </w:r>
      <w:r w:rsidRPr="003F6C12">
        <w:rPr>
          <w:rFonts w:ascii="Arial" w:hAnsi="Arial"/>
          <w:sz w:val="24"/>
          <w:szCs w:val="24"/>
        </w:rPr>
        <w:t xml:space="preserve">, în calitate de </w:t>
      </w:r>
      <w:r w:rsidRPr="003F6C12">
        <w:rPr>
          <w:rFonts w:ascii="Arial" w:hAnsi="Arial"/>
          <w:sz w:val="24"/>
          <w:szCs w:val="24"/>
          <w:highlight w:val="lightGray"/>
        </w:rPr>
        <w:t xml:space="preserve">reprezentant legal/ </w:t>
      </w:r>
      <w:r w:rsidRPr="003F6C12">
        <w:rPr>
          <w:rFonts w:ascii="Arial" w:hAnsi="Arial"/>
          <w:sz w:val="24"/>
          <w:szCs w:val="24"/>
          <w:shd w:val="clear" w:color="auto" w:fill="BFBFBF" w:themeFill="background1" w:themeFillShade="BF"/>
        </w:rPr>
        <w:t>persoană împuternicită</w:t>
      </w:r>
      <w:r w:rsidRPr="003F6C12">
        <w:rPr>
          <w:rFonts w:ascii="Arial" w:hAnsi="Arial"/>
          <w:sz w:val="24"/>
          <w:szCs w:val="24"/>
        </w:rPr>
        <w:t xml:space="preserve"> al </w:t>
      </w:r>
      <w:r w:rsidRPr="003F6C12">
        <w:rPr>
          <w:rFonts w:ascii="Arial" w:hAnsi="Arial"/>
          <w:sz w:val="24"/>
          <w:szCs w:val="24"/>
          <w:highlight w:val="lightGray"/>
        </w:rPr>
        <w:t>completați cu denumirea solicitantului</w:t>
      </w:r>
      <w:r w:rsidRPr="003F6C12">
        <w:rPr>
          <w:rFonts w:ascii="Arial" w:hAnsi="Arial"/>
          <w:sz w:val="24"/>
          <w:szCs w:val="24"/>
        </w:rPr>
        <w:t xml:space="preserve">, Solicitant de finanțare pentru </w:t>
      </w:r>
      <w:r w:rsidRPr="003F6C12">
        <w:rPr>
          <w:rFonts w:ascii="Arial" w:hAnsi="Arial"/>
          <w:sz w:val="24"/>
          <w:szCs w:val="24"/>
          <w:highlight w:val="lightGray"/>
        </w:rPr>
        <w:t>completați cu titlul proiectului</w:t>
      </w:r>
      <w:r w:rsidRPr="003F6C12">
        <w:rPr>
          <w:rFonts w:ascii="Arial" w:hAnsi="Arial"/>
          <w:sz w:val="24"/>
          <w:szCs w:val="24"/>
        </w:rPr>
        <w:t xml:space="preserve"> depus în cadrul apelului de proiecte </w:t>
      </w:r>
      <w:r w:rsidRPr="003F6C12">
        <w:rPr>
          <w:rFonts w:ascii="Arial" w:hAnsi="Arial"/>
          <w:b/>
          <w:bCs/>
          <w:sz w:val="24"/>
          <w:szCs w:val="24"/>
        </w:rPr>
        <w:t>PNRR/2024/C11/MC/I.7,</w:t>
      </w:r>
      <w:r w:rsidRPr="003F6C12">
        <w:rPr>
          <w:rFonts w:ascii="Arial" w:hAnsi="Arial"/>
          <w:sz w:val="24"/>
          <w:szCs w:val="24"/>
        </w:rPr>
        <w:t xml:space="preserve"> cunoscând că declararea necorespunzătoare a adevărului, inclusiv prin omisiune, constituie infracțiune și este pedepsită de legea penală, </w:t>
      </w:r>
      <w:r w:rsidRPr="003F6C12">
        <w:rPr>
          <w:rFonts w:ascii="Arial" w:hAnsi="Arial"/>
          <w:sz w:val="24"/>
          <w:szCs w:val="24"/>
          <w:u w:val="single"/>
        </w:rPr>
        <w:t>declar pe propria răspundere</w:t>
      </w:r>
      <w:r w:rsidRPr="003F6C12">
        <w:rPr>
          <w:rFonts w:ascii="Arial" w:hAnsi="Arial"/>
          <w:sz w:val="24"/>
          <w:szCs w:val="24"/>
        </w:rPr>
        <w:t xml:space="preserve">: </w:t>
      </w:r>
      <w:bookmarkEnd w:id="0"/>
    </w:p>
    <w:p w14:paraId="76AA93C3" w14:textId="77777777" w:rsidR="003F6C12" w:rsidRPr="003F6C12" w:rsidRDefault="003F6C12" w:rsidP="003F6C12">
      <w:pPr>
        <w:pStyle w:val="instruct"/>
        <w:jc w:val="both"/>
        <w:outlineLvl w:val="0"/>
        <w:rPr>
          <w:rFonts w:ascii="Arial" w:hAnsi="Arial"/>
          <w:b/>
          <w:bCs/>
          <w:sz w:val="24"/>
          <w:szCs w:val="24"/>
        </w:rPr>
      </w:pPr>
    </w:p>
    <w:p w14:paraId="48387061" w14:textId="3400BBD7" w:rsidR="00206523" w:rsidRPr="003F6C12" w:rsidRDefault="008853B8" w:rsidP="00BF7FFC">
      <w:pPr>
        <w:pStyle w:val="ListParagraph"/>
        <w:numPr>
          <w:ilvl w:val="0"/>
          <w:numId w:val="32"/>
        </w:numPr>
        <w:spacing w:line="240" w:lineRule="auto"/>
        <w:rPr>
          <w:rFonts w:ascii="Arial" w:hAnsi="Arial" w:cs="Arial"/>
          <w:b/>
          <w:bCs/>
          <w:sz w:val="24"/>
          <w:szCs w:val="24"/>
          <w:lang w:val="ro-RO"/>
        </w:rPr>
      </w:pPr>
      <w:r w:rsidRPr="003F6C12">
        <w:rPr>
          <w:rFonts w:ascii="Arial" w:hAnsi="Arial" w:cs="Arial"/>
          <w:b/>
          <w:bCs/>
          <w:sz w:val="24"/>
          <w:szCs w:val="24"/>
          <w:lang w:val="ro-RO"/>
        </w:rPr>
        <w:t>Tipul întreprinderii</w:t>
      </w:r>
      <w:r w:rsidR="00206523">
        <w:rPr>
          <w:rFonts w:ascii="Arial" w:hAnsi="Arial" w:cs="Arial"/>
          <w:b/>
          <w:bCs/>
          <w:sz w:val="24"/>
          <w:szCs w:val="24"/>
          <w:lang w:val="ro-RO"/>
        </w:rPr>
        <w:t xml:space="preserve"> (</w:t>
      </w:r>
      <w:proofErr w:type="spellStart"/>
      <w:r w:rsidR="00206523" w:rsidRPr="00C06224">
        <w:rPr>
          <w:rFonts w:ascii="Arial" w:hAnsi="Arial" w:cs="Arial"/>
          <w:i/>
          <w:iCs/>
          <w:color w:val="4472C4" w:themeColor="accent1"/>
          <w:sz w:val="24"/>
          <w:szCs w:val="24"/>
          <w:lang w:val="fr-BE"/>
        </w:rPr>
        <w:t>solicitantul</w:t>
      </w:r>
      <w:proofErr w:type="spellEnd"/>
      <w:r w:rsidR="00206523" w:rsidRPr="00C06224">
        <w:rPr>
          <w:rFonts w:ascii="Arial" w:hAnsi="Arial" w:cs="Arial"/>
          <w:i/>
          <w:iCs/>
          <w:color w:val="4472C4" w:themeColor="accent1"/>
          <w:sz w:val="24"/>
          <w:szCs w:val="24"/>
          <w:lang w:val="fr-BE"/>
        </w:rPr>
        <w:t xml:space="preserve"> va </w:t>
      </w:r>
      <w:proofErr w:type="spellStart"/>
      <w:r w:rsidR="00206523" w:rsidRPr="00C06224">
        <w:rPr>
          <w:rFonts w:ascii="Arial" w:hAnsi="Arial" w:cs="Arial"/>
          <w:i/>
          <w:iCs/>
          <w:color w:val="4472C4" w:themeColor="accent1"/>
          <w:sz w:val="24"/>
          <w:szCs w:val="24"/>
          <w:lang w:val="fr-BE"/>
        </w:rPr>
        <w:t>selecta</w:t>
      </w:r>
      <w:proofErr w:type="spellEnd"/>
      <w:r w:rsidR="00206523" w:rsidRPr="00C06224">
        <w:rPr>
          <w:rFonts w:ascii="Arial" w:hAnsi="Arial" w:cs="Arial"/>
          <w:i/>
          <w:iCs/>
          <w:color w:val="4472C4" w:themeColor="accent1"/>
          <w:sz w:val="24"/>
          <w:szCs w:val="24"/>
          <w:lang w:val="fr-BE"/>
        </w:rPr>
        <w:t xml:space="preserve"> </w:t>
      </w:r>
      <w:proofErr w:type="spellStart"/>
      <w:r w:rsidR="00206523" w:rsidRPr="00C06224">
        <w:rPr>
          <w:rFonts w:ascii="Arial" w:hAnsi="Arial" w:cs="Arial"/>
          <w:i/>
          <w:iCs/>
          <w:color w:val="4472C4" w:themeColor="accent1"/>
          <w:sz w:val="24"/>
          <w:szCs w:val="24"/>
          <w:lang w:val="fr-BE"/>
        </w:rPr>
        <w:t>una</w:t>
      </w:r>
      <w:proofErr w:type="spellEnd"/>
      <w:r w:rsidR="00206523" w:rsidRPr="00C06224">
        <w:rPr>
          <w:rFonts w:ascii="Arial" w:hAnsi="Arial" w:cs="Arial"/>
          <w:i/>
          <w:iCs/>
          <w:color w:val="4472C4" w:themeColor="accent1"/>
          <w:sz w:val="24"/>
          <w:szCs w:val="24"/>
          <w:lang w:val="fr-BE"/>
        </w:rPr>
        <w:t xml:space="preserve"> </w:t>
      </w:r>
      <w:proofErr w:type="spellStart"/>
      <w:r w:rsidR="00206523" w:rsidRPr="00C06224">
        <w:rPr>
          <w:rFonts w:ascii="Arial" w:hAnsi="Arial" w:cs="Arial"/>
          <w:i/>
          <w:iCs/>
          <w:color w:val="4472C4" w:themeColor="accent1"/>
          <w:sz w:val="24"/>
          <w:szCs w:val="24"/>
          <w:lang w:val="fr-BE"/>
        </w:rPr>
        <w:t>din</w:t>
      </w:r>
      <w:proofErr w:type="spellEnd"/>
      <w:r w:rsidR="00206523" w:rsidRPr="00C06224">
        <w:rPr>
          <w:rFonts w:ascii="Arial" w:hAnsi="Arial" w:cs="Arial"/>
          <w:i/>
          <w:iCs/>
          <w:color w:val="4472C4" w:themeColor="accent1"/>
          <w:sz w:val="24"/>
          <w:szCs w:val="24"/>
          <w:lang w:val="fr-BE"/>
        </w:rPr>
        <w:t xml:space="preserve"> </w:t>
      </w:r>
      <w:proofErr w:type="spellStart"/>
      <w:r w:rsidR="00206523" w:rsidRPr="00C06224">
        <w:rPr>
          <w:rFonts w:ascii="Arial" w:hAnsi="Arial" w:cs="Arial"/>
          <w:i/>
          <w:iCs/>
          <w:color w:val="4472C4" w:themeColor="accent1"/>
          <w:sz w:val="24"/>
          <w:szCs w:val="24"/>
          <w:lang w:val="fr-BE"/>
        </w:rPr>
        <w:t>următoarele</w:t>
      </w:r>
      <w:proofErr w:type="spellEnd"/>
      <w:r w:rsidR="00206523" w:rsidRPr="00C06224">
        <w:rPr>
          <w:rFonts w:ascii="Arial" w:hAnsi="Arial" w:cs="Arial"/>
          <w:i/>
          <w:iCs/>
          <w:color w:val="4472C4" w:themeColor="accent1"/>
          <w:sz w:val="24"/>
          <w:szCs w:val="24"/>
          <w:lang w:val="fr-BE"/>
        </w:rPr>
        <w:t xml:space="preserve"> </w:t>
      </w:r>
      <w:proofErr w:type="spellStart"/>
      <w:r w:rsidR="00206523" w:rsidRPr="00C06224">
        <w:rPr>
          <w:rFonts w:ascii="Arial" w:hAnsi="Arial" w:cs="Arial"/>
          <w:i/>
          <w:iCs/>
          <w:color w:val="4472C4" w:themeColor="accent1"/>
          <w:sz w:val="24"/>
          <w:szCs w:val="24"/>
          <w:lang w:val="fr-BE"/>
        </w:rPr>
        <w:t>opțiuni</w:t>
      </w:r>
      <w:proofErr w:type="spellEnd"/>
      <w:r w:rsidR="00206523" w:rsidRPr="00C06224">
        <w:rPr>
          <w:rFonts w:ascii="Arial" w:hAnsi="Arial" w:cs="Arial"/>
          <w:i/>
          <w:iCs/>
          <w:color w:val="4472C4" w:themeColor="accent1"/>
          <w:sz w:val="24"/>
          <w:szCs w:val="24"/>
          <w:lang w:val="fr-BE"/>
        </w:rPr>
        <w:t xml:space="preserve">, </w:t>
      </w:r>
      <w:proofErr w:type="spellStart"/>
      <w:r w:rsidR="00206523" w:rsidRPr="00C06224">
        <w:rPr>
          <w:rFonts w:ascii="Arial" w:hAnsi="Arial" w:cs="Arial"/>
          <w:i/>
          <w:iCs/>
          <w:color w:val="4472C4" w:themeColor="accent1"/>
          <w:sz w:val="24"/>
          <w:szCs w:val="24"/>
          <w:lang w:val="fr-BE"/>
        </w:rPr>
        <w:t>după</w:t>
      </w:r>
      <w:proofErr w:type="spellEnd"/>
      <w:r w:rsidR="00206523" w:rsidRPr="00C06224">
        <w:rPr>
          <w:rFonts w:ascii="Arial" w:hAnsi="Arial" w:cs="Arial"/>
          <w:i/>
          <w:iCs/>
          <w:color w:val="4472C4" w:themeColor="accent1"/>
          <w:sz w:val="24"/>
          <w:szCs w:val="24"/>
          <w:lang w:val="fr-BE"/>
        </w:rPr>
        <w:t xml:space="preserve"> caz</w:t>
      </w:r>
      <w:r w:rsidR="00206523">
        <w:rPr>
          <w:rFonts w:ascii="Arial" w:hAnsi="Arial" w:cs="Arial"/>
          <w:b/>
          <w:bCs/>
          <w:sz w:val="24"/>
          <w:szCs w:val="24"/>
          <w:lang w:val="ro-RO"/>
        </w:rPr>
        <w:t xml:space="preserve">): </w:t>
      </w:r>
    </w:p>
    <w:p w14:paraId="4AFB2B83" w14:textId="5B684C17" w:rsidR="00BF7FFC" w:rsidRPr="003F6C12" w:rsidRDefault="00686418"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543186045"/>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BF7FFC" w:rsidRPr="003F6C12">
        <w:rPr>
          <w:rFonts w:ascii="Arial" w:hAnsi="Arial" w:cs="Arial"/>
          <w:b/>
          <w:bCs/>
          <w:sz w:val="24"/>
          <w:szCs w:val="24"/>
          <w:lang w:val="ro-RO"/>
        </w:rPr>
        <w:t>Întreprindere autonomă</w:t>
      </w:r>
    </w:p>
    <w:p w14:paraId="20C12898" w14:textId="3423C945" w:rsidR="00BF7FFC" w:rsidRPr="003F6C12" w:rsidRDefault="00686418"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257378056"/>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BF7FFC" w:rsidRPr="003F6C12">
        <w:rPr>
          <w:rFonts w:ascii="Arial" w:hAnsi="Arial" w:cs="Arial"/>
          <w:b/>
          <w:bCs/>
          <w:sz w:val="24"/>
          <w:szCs w:val="24"/>
          <w:lang w:val="ro-RO"/>
        </w:rPr>
        <w:t>Întreprindere parteneră</w:t>
      </w:r>
    </w:p>
    <w:p w14:paraId="2BEB4130" w14:textId="0DA8C5A1" w:rsidR="00BF7FFC" w:rsidRPr="003F6C12" w:rsidRDefault="00686418"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103429564"/>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BF7FFC" w:rsidRPr="003F6C12">
        <w:rPr>
          <w:rFonts w:ascii="Arial" w:hAnsi="Arial" w:cs="Arial"/>
          <w:b/>
          <w:bCs/>
          <w:sz w:val="24"/>
          <w:szCs w:val="24"/>
          <w:lang w:val="ro-RO"/>
        </w:rPr>
        <w:t>Întreprindere legată</w:t>
      </w:r>
      <w:r w:rsidR="00206523">
        <w:rPr>
          <w:rFonts w:ascii="Arial" w:hAnsi="Arial" w:cs="Arial"/>
          <w:b/>
          <w:bCs/>
          <w:sz w:val="24"/>
          <w:szCs w:val="24"/>
          <w:lang w:val="ro-RO"/>
        </w:rPr>
        <w:t>/afiliată</w:t>
      </w:r>
    </w:p>
    <w:p w14:paraId="6EB368AE" w14:textId="77777777" w:rsidR="00BF7FFC" w:rsidRPr="003F6C12" w:rsidRDefault="00BF7FFC" w:rsidP="00BF7FFC">
      <w:pPr>
        <w:pStyle w:val="ListParagraph"/>
        <w:spacing w:line="240" w:lineRule="auto"/>
        <w:rPr>
          <w:rFonts w:ascii="Arial" w:hAnsi="Arial" w:cs="Arial"/>
          <w:b/>
          <w:bCs/>
          <w:sz w:val="24"/>
          <w:szCs w:val="24"/>
          <w:lang w:val="ro-RO"/>
        </w:rPr>
      </w:pPr>
    </w:p>
    <w:p w14:paraId="10017F23" w14:textId="28C48682" w:rsidR="005D007C" w:rsidRPr="003F6C12" w:rsidRDefault="002542FC" w:rsidP="00BF7FFC">
      <w:pPr>
        <w:pStyle w:val="ListParagraph"/>
        <w:numPr>
          <w:ilvl w:val="0"/>
          <w:numId w:val="32"/>
        </w:numPr>
        <w:spacing w:line="240" w:lineRule="auto"/>
        <w:rPr>
          <w:rFonts w:ascii="Arial" w:hAnsi="Arial" w:cs="Arial"/>
          <w:b/>
          <w:bCs/>
          <w:sz w:val="24"/>
          <w:szCs w:val="24"/>
          <w:lang w:val="ro-RO"/>
        </w:rPr>
      </w:pPr>
      <w:r w:rsidRPr="003F6C12">
        <w:rPr>
          <w:rFonts w:ascii="Arial" w:hAnsi="Arial" w:cs="Arial"/>
          <w:b/>
          <w:bCs/>
          <w:sz w:val="24"/>
          <w:szCs w:val="24"/>
          <w:lang w:val="ro-RO"/>
        </w:rPr>
        <w:t>Întreprinderi legate</w:t>
      </w:r>
      <w:r w:rsidR="00BF7FFC" w:rsidRPr="003F6C12">
        <w:rPr>
          <w:rFonts w:ascii="Arial" w:hAnsi="Arial" w:cs="Arial"/>
          <w:b/>
          <w:bCs/>
          <w:sz w:val="24"/>
          <w:szCs w:val="24"/>
          <w:lang w:val="ro-RO"/>
        </w:rPr>
        <w:t>/afiliate</w:t>
      </w:r>
    </w:p>
    <w:tbl>
      <w:tblPr>
        <w:tblStyle w:val="TableGrid"/>
        <w:tblW w:w="10485" w:type="dxa"/>
        <w:tblLook w:val="04A0" w:firstRow="1" w:lastRow="0" w:firstColumn="1" w:lastColumn="0" w:noHBand="0" w:noVBand="1"/>
      </w:tblPr>
      <w:tblGrid>
        <w:gridCol w:w="2515"/>
        <w:gridCol w:w="2070"/>
        <w:gridCol w:w="2250"/>
        <w:gridCol w:w="3650"/>
      </w:tblGrid>
      <w:tr w:rsidR="002542FC" w:rsidRPr="003F6C12" w14:paraId="50FEEF75" w14:textId="77777777" w:rsidTr="002B5B4C">
        <w:tc>
          <w:tcPr>
            <w:tcW w:w="10485" w:type="dxa"/>
            <w:gridSpan w:val="4"/>
          </w:tcPr>
          <w:p w14:paraId="0B016EA9" w14:textId="5C5EE9E0" w:rsidR="002542FC" w:rsidRPr="003F6C12" w:rsidRDefault="002542FC" w:rsidP="002B5B4C">
            <w:pPr>
              <w:spacing w:line="240" w:lineRule="auto"/>
              <w:jc w:val="both"/>
              <w:rPr>
                <w:rFonts w:ascii="Arial" w:hAnsi="Arial" w:cs="Arial"/>
                <w:b/>
                <w:bCs/>
                <w:sz w:val="24"/>
                <w:szCs w:val="24"/>
              </w:rPr>
            </w:pPr>
            <w:r w:rsidRPr="003F6C12">
              <w:rPr>
                <w:rFonts w:ascii="Arial" w:hAnsi="Arial" w:cs="Arial"/>
                <w:b/>
                <w:bCs/>
                <w:sz w:val="24"/>
                <w:szCs w:val="24"/>
              </w:rPr>
              <w:t>Identificarea întreprinderilor incluse prin consolidare</w:t>
            </w:r>
          </w:p>
        </w:tc>
      </w:tr>
      <w:tr w:rsidR="002542FC" w:rsidRPr="003F6C12" w14:paraId="7A310B33" w14:textId="77777777" w:rsidTr="00C06224">
        <w:tc>
          <w:tcPr>
            <w:tcW w:w="2515" w:type="dxa"/>
          </w:tcPr>
          <w:p w14:paraId="21257B67" w14:textId="71F40332" w:rsidR="002542FC" w:rsidRPr="003F6C12" w:rsidRDefault="002542FC" w:rsidP="002542FC">
            <w:pPr>
              <w:autoSpaceDE w:val="0"/>
              <w:autoSpaceDN w:val="0"/>
              <w:adjustRightInd w:val="0"/>
              <w:spacing w:after="0" w:line="240" w:lineRule="auto"/>
              <w:rPr>
                <w:rFonts w:ascii="Arial" w:eastAsiaTheme="minorHAnsi" w:hAnsi="Arial" w:cs="Arial"/>
                <w:sz w:val="24"/>
                <w:szCs w:val="24"/>
              </w:rPr>
            </w:pPr>
            <w:r w:rsidRPr="003F6C12">
              <w:rPr>
                <w:rFonts w:ascii="Arial" w:eastAsiaTheme="minorHAnsi" w:hAnsi="Arial" w:cs="Arial"/>
                <w:sz w:val="24"/>
                <w:szCs w:val="24"/>
              </w:rPr>
              <w:t>Întreprinderea legată</w:t>
            </w:r>
            <w:r w:rsidR="00BF7FFC" w:rsidRPr="003F6C12">
              <w:rPr>
                <w:rFonts w:ascii="Arial" w:eastAsiaTheme="minorHAnsi" w:hAnsi="Arial" w:cs="Arial"/>
                <w:sz w:val="24"/>
                <w:szCs w:val="24"/>
              </w:rPr>
              <w:t>/afiliată</w:t>
            </w:r>
          </w:p>
          <w:p w14:paraId="5F353FD5" w14:textId="33FBDE9D" w:rsidR="002542FC" w:rsidRPr="003F6C12" w:rsidRDefault="002542FC" w:rsidP="002542FC">
            <w:pPr>
              <w:spacing w:line="240" w:lineRule="auto"/>
              <w:rPr>
                <w:rFonts w:ascii="Arial" w:hAnsi="Arial" w:cs="Arial"/>
                <w:b/>
                <w:bCs/>
                <w:sz w:val="24"/>
                <w:szCs w:val="24"/>
              </w:rPr>
            </w:pPr>
            <w:r w:rsidRPr="003F6C12">
              <w:rPr>
                <w:rFonts w:ascii="Arial" w:eastAsiaTheme="minorHAnsi" w:hAnsi="Arial" w:cs="Arial"/>
                <w:sz w:val="24"/>
                <w:szCs w:val="24"/>
              </w:rPr>
              <w:t>(</w:t>
            </w:r>
            <w:r w:rsidRPr="00C06224">
              <w:rPr>
                <w:rFonts w:ascii="Arial" w:eastAsiaTheme="minorHAnsi" w:hAnsi="Arial" w:cs="Arial"/>
                <w:i/>
                <w:iCs/>
                <w:color w:val="4472C4" w:themeColor="accent1"/>
                <w:sz w:val="24"/>
                <w:szCs w:val="24"/>
              </w:rPr>
              <w:t>denumire</w:t>
            </w:r>
            <w:r w:rsidRPr="003F6C12">
              <w:rPr>
                <w:rFonts w:ascii="Arial" w:eastAsiaTheme="minorHAnsi" w:hAnsi="Arial" w:cs="Arial"/>
                <w:sz w:val="24"/>
                <w:szCs w:val="24"/>
              </w:rPr>
              <w:t>)</w:t>
            </w:r>
            <w:r w:rsidR="00206523">
              <w:rPr>
                <w:rStyle w:val="FootnoteReference"/>
                <w:rFonts w:ascii="Arial" w:hAnsi="Arial" w:cs="Arial"/>
                <w:i/>
                <w:color w:val="000000"/>
              </w:rPr>
              <w:t xml:space="preserve"> </w:t>
            </w:r>
            <w:r w:rsidR="00206523">
              <w:rPr>
                <w:rStyle w:val="FootnoteReference"/>
                <w:rFonts w:ascii="Arial" w:hAnsi="Arial" w:cs="Arial"/>
                <w:i/>
                <w:color w:val="000000"/>
              </w:rPr>
              <w:footnoteReference w:id="1"/>
            </w:r>
          </w:p>
        </w:tc>
        <w:tc>
          <w:tcPr>
            <w:tcW w:w="2070" w:type="dxa"/>
          </w:tcPr>
          <w:p w14:paraId="18DEB08A" w14:textId="5D97F0DE" w:rsidR="002542FC" w:rsidRPr="003F6C12" w:rsidRDefault="002542FC" w:rsidP="002B5B4C">
            <w:pPr>
              <w:spacing w:line="240" w:lineRule="auto"/>
              <w:jc w:val="both"/>
              <w:rPr>
                <w:rFonts w:ascii="Arial" w:hAnsi="Arial" w:cs="Arial"/>
                <w:b/>
                <w:bCs/>
                <w:sz w:val="24"/>
                <w:szCs w:val="24"/>
              </w:rPr>
            </w:pPr>
            <w:r w:rsidRPr="003F6C12">
              <w:rPr>
                <w:rFonts w:ascii="Arial" w:eastAsiaTheme="minorHAnsi" w:hAnsi="Arial" w:cs="Arial"/>
                <w:sz w:val="24"/>
                <w:szCs w:val="24"/>
              </w:rPr>
              <w:t>Adresa sediului social</w:t>
            </w:r>
          </w:p>
        </w:tc>
        <w:tc>
          <w:tcPr>
            <w:tcW w:w="2250" w:type="dxa"/>
          </w:tcPr>
          <w:p w14:paraId="32274FA9" w14:textId="0739EA0A" w:rsidR="002542FC" w:rsidRPr="003F6C12" w:rsidRDefault="002542FC" w:rsidP="002B5B4C">
            <w:pPr>
              <w:spacing w:line="240" w:lineRule="auto"/>
              <w:jc w:val="both"/>
              <w:rPr>
                <w:rFonts w:ascii="Arial" w:hAnsi="Arial" w:cs="Arial"/>
                <w:b/>
                <w:bCs/>
                <w:sz w:val="24"/>
                <w:szCs w:val="24"/>
              </w:rPr>
            </w:pPr>
            <w:r w:rsidRPr="003F6C12">
              <w:rPr>
                <w:rFonts w:ascii="Arial" w:eastAsiaTheme="minorHAnsi" w:hAnsi="Arial" w:cs="Arial"/>
                <w:sz w:val="24"/>
                <w:szCs w:val="24"/>
              </w:rPr>
              <w:t>Cod unic de înregistrare</w:t>
            </w:r>
            <w:r w:rsidR="00206523">
              <w:rPr>
                <w:rFonts w:ascii="Arial" w:eastAsiaTheme="minorHAnsi" w:hAnsi="Arial" w:cs="Arial"/>
                <w:sz w:val="24"/>
                <w:szCs w:val="24"/>
              </w:rPr>
              <w:t>/ Cod fiscal</w:t>
            </w:r>
          </w:p>
        </w:tc>
        <w:tc>
          <w:tcPr>
            <w:tcW w:w="3650" w:type="dxa"/>
          </w:tcPr>
          <w:p w14:paraId="6FDC4B7D" w14:textId="77777777" w:rsidR="002542FC" w:rsidRPr="003F6C12" w:rsidRDefault="002542FC" w:rsidP="002542FC">
            <w:pPr>
              <w:autoSpaceDE w:val="0"/>
              <w:autoSpaceDN w:val="0"/>
              <w:adjustRightInd w:val="0"/>
              <w:spacing w:after="0" w:line="240" w:lineRule="auto"/>
              <w:rPr>
                <w:rFonts w:ascii="Arial" w:eastAsiaTheme="minorHAnsi" w:hAnsi="Arial" w:cs="Arial"/>
                <w:sz w:val="24"/>
                <w:szCs w:val="24"/>
              </w:rPr>
            </w:pPr>
            <w:r w:rsidRPr="003F6C12">
              <w:rPr>
                <w:rFonts w:ascii="Arial" w:eastAsiaTheme="minorHAnsi" w:hAnsi="Arial" w:cs="Arial"/>
                <w:sz w:val="24"/>
                <w:szCs w:val="24"/>
              </w:rPr>
              <w:t>Numele şi prenumele</w:t>
            </w:r>
          </w:p>
          <w:p w14:paraId="2927E2B5" w14:textId="2E40AF43" w:rsidR="002542FC" w:rsidRPr="003F6C12" w:rsidRDefault="002542FC" w:rsidP="002542FC">
            <w:pPr>
              <w:autoSpaceDE w:val="0"/>
              <w:autoSpaceDN w:val="0"/>
              <w:adjustRightInd w:val="0"/>
              <w:spacing w:after="0" w:line="240" w:lineRule="auto"/>
              <w:rPr>
                <w:rFonts w:ascii="Arial" w:hAnsi="Arial" w:cs="Arial"/>
                <w:b/>
                <w:bCs/>
                <w:sz w:val="24"/>
                <w:szCs w:val="24"/>
              </w:rPr>
            </w:pPr>
            <w:r w:rsidRPr="003F6C12">
              <w:rPr>
                <w:rFonts w:ascii="Arial" w:eastAsiaTheme="minorHAnsi" w:hAnsi="Arial" w:cs="Arial"/>
                <w:sz w:val="24"/>
                <w:szCs w:val="24"/>
              </w:rPr>
              <w:t>președintelui consiliului de administrație, director general sau echivalent</w:t>
            </w:r>
          </w:p>
        </w:tc>
      </w:tr>
      <w:tr w:rsidR="002542FC" w:rsidRPr="003F6C12" w14:paraId="4A5A139B" w14:textId="77777777" w:rsidTr="00C06224">
        <w:tc>
          <w:tcPr>
            <w:tcW w:w="2515" w:type="dxa"/>
          </w:tcPr>
          <w:p w14:paraId="46878E60" w14:textId="42C258F0"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Denumire</w:t>
            </w:r>
            <w:r w:rsidRPr="003F6C12">
              <w:rPr>
                <w:rFonts w:ascii="Arial" w:eastAsiaTheme="minorHAnsi" w:hAnsi="Arial" w:cs="Arial"/>
                <w:color w:val="818181"/>
                <w:sz w:val="24"/>
                <w:szCs w:val="24"/>
              </w:rPr>
              <w:t>]</w:t>
            </w:r>
            <w:r w:rsidR="00206523">
              <w:rPr>
                <w:rStyle w:val="FootnoteReference"/>
                <w:rFonts w:ascii="Arial" w:hAnsi="Arial" w:cs="Arial"/>
                <w:i/>
                <w:color w:val="000000"/>
              </w:rPr>
              <w:t xml:space="preserve"> </w:t>
            </w:r>
          </w:p>
        </w:tc>
        <w:tc>
          <w:tcPr>
            <w:tcW w:w="2070" w:type="dxa"/>
          </w:tcPr>
          <w:p w14:paraId="596DD39D" w14:textId="2E64F665" w:rsidR="002542FC" w:rsidRPr="003F6C12" w:rsidRDefault="005D007C" w:rsidP="008C2A58">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Adresa</w:t>
            </w:r>
            <w:r w:rsidRPr="003F6C12">
              <w:rPr>
                <w:rFonts w:ascii="Arial" w:eastAsiaTheme="minorHAnsi" w:hAnsi="Arial" w:cs="Arial"/>
                <w:color w:val="818181"/>
                <w:sz w:val="24"/>
                <w:szCs w:val="24"/>
              </w:rPr>
              <w:t>]</w:t>
            </w:r>
          </w:p>
        </w:tc>
        <w:tc>
          <w:tcPr>
            <w:tcW w:w="2250" w:type="dxa"/>
          </w:tcPr>
          <w:p w14:paraId="655C0699" w14:textId="107C1034"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CUI</w:t>
            </w:r>
            <w:r w:rsidR="00206523">
              <w:rPr>
                <w:rFonts w:ascii="Arial" w:eastAsiaTheme="minorHAnsi" w:hAnsi="Arial" w:cs="Arial"/>
                <w:i/>
                <w:iCs/>
                <w:color w:val="4472C4" w:themeColor="accent1"/>
                <w:sz w:val="24"/>
                <w:szCs w:val="24"/>
              </w:rPr>
              <w:t>/ CIF</w:t>
            </w:r>
            <w:r w:rsidRPr="003F6C12">
              <w:rPr>
                <w:rFonts w:ascii="Arial" w:eastAsiaTheme="minorHAnsi" w:hAnsi="Arial" w:cs="Arial"/>
                <w:color w:val="818181"/>
                <w:sz w:val="24"/>
                <w:szCs w:val="24"/>
              </w:rPr>
              <w:t>]</w:t>
            </w:r>
          </w:p>
        </w:tc>
        <w:tc>
          <w:tcPr>
            <w:tcW w:w="3650" w:type="dxa"/>
          </w:tcPr>
          <w:p w14:paraId="16761040" w14:textId="45CABE99"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Nume și prenume</w:t>
            </w:r>
            <w:r w:rsidRPr="003F6C12">
              <w:rPr>
                <w:rFonts w:ascii="Arial" w:eastAsiaTheme="minorHAnsi" w:hAnsi="Arial" w:cs="Arial"/>
                <w:color w:val="818181"/>
                <w:sz w:val="24"/>
                <w:szCs w:val="24"/>
              </w:rPr>
              <w:t>]</w:t>
            </w:r>
          </w:p>
        </w:tc>
      </w:tr>
      <w:tr w:rsidR="002542FC" w:rsidRPr="003F6C12" w14:paraId="416D4ADF" w14:textId="77777777" w:rsidTr="00C06224">
        <w:tc>
          <w:tcPr>
            <w:tcW w:w="2515" w:type="dxa"/>
          </w:tcPr>
          <w:p w14:paraId="7CAF0F86" w14:textId="137FB6D0"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Denumire</w:t>
            </w:r>
            <w:r w:rsidRPr="003F6C12">
              <w:rPr>
                <w:rFonts w:ascii="Arial" w:eastAsiaTheme="minorHAnsi" w:hAnsi="Arial" w:cs="Arial"/>
                <w:color w:val="818181"/>
                <w:sz w:val="24"/>
                <w:szCs w:val="24"/>
              </w:rPr>
              <w:t>]</w:t>
            </w:r>
          </w:p>
        </w:tc>
        <w:tc>
          <w:tcPr>
            <w:tcW w:w="2070" w:type="dxa"/>
          </w:tcPr>
          <w:p w14:paraId="62F38F4C" w14:textId="1E6798BB"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Adresa</w:t>
            </w:r>
            <w:r w:rsidRPr="003F6C12">
              <w:rPr>
                <w:rFonts w:ascii="Arial" w:eastAsiaTheme="minorHAnsi" w:hAnsi="Arial" w:cs="Arial"/>
                <w:color w:val="818181"/>
                <w:sz w:val="24"/>
                <w:szCs w:val="24"/>
              </w:rPr>
              <w:t>]</w:t>
            </w:r>
          </w:p>
        </w:tc>
        <w:tc>
          <w:tcPr>
            <w:tcW w:w="2250" w:type="dxa"/>
          </w:tcPr>
          <w:p w14:paraId="34CD4E1F" w14:textId="260DEFF0"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CUI</w:t>
            </w:r>
            <w:r w:rsidR="00206523">
              <w:rPr>
                <w:rFonts w:ascii="Arial" w:eastAsiaTheme="minorHAnsi" w:hAnsi="Arial" w:cs="Arial"/>
                <w:i/>
                <w:iCs/>
                <w:color w:val="4472C4" w:themeColor="accent1"/>
                <w:sz w:val="24"/>
                <w:szCs w:val="24"/>
              </w:rPr>
              <w:t>/CIF</w:t>
            </w:r>
            <w:r w:rsidRPr="003F6C12">
              <w:rPr>
                <w:rFonts w:ascii="Arial" w:eastAsiaTheme="minorHAnsi" w:hAnsi="Arial" w:cs="Arial"/>
                <w:color w:val="818181"/>
                <w:sz w:val="24"/>
                <w:szCs w:val="24"/>
              </w:rPr>
              <w:t>]</w:t>
            </w:r>
          </w:p>
        </w:tc>
        <w:tc>
          <w:tcPr>
            <w:tcW w:w="3650" w:type="dxa"/>
          </w:tcPr>
          <w:p w14:paraId="433ACA3C" w14:textId="0614406F"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color w:val="4472C4" w:themeColor="accent1"/>
                <w:sz w:val="24"/>
                <w:szCs w:val="24"/>
              </w:rPr>
              <w:t>Nume și prenume</w:t>
            </w:r>
            <w:r w:rsidRPr="003F6C12">
              <w:rPr>
                <w:rFonts w:ascii="Arial" w:eastAsiaTheme="minorHAnsi" w:hAnsi="Arial" w:cs="Arial"/>
                <w:color w:val="818181"/>
                <w:sz w:val="24"/>
                <w:szCs w:val="24"/>
              </w:rPr>
              <w:t>]</w:t>
            </w:r>
          </w:p>
        </w:tc>
      </w:tr>
      <w:tr w:rsidR="002542FC" w:rsidRPr="003F6C12" w14:paraId="41782163" w14:textId="77777777" w:rsidTr="00C06224">
        <w:tc>
          <w:tcPr>
            <w:tcW w:w="2515" w:type="dxa"/>
          </w:tcPr>
          <w:p w14:paraId="18DE1625" w14:textId="6D07C577"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Denumire</w:t>
            </w:r>
            <w:r w:rsidRPr="003F6C12">
              <w:rPr>
                <w:rFonts w:ascii="Arial" w:eastAsiaTheme="minorHAnsi" w:hAnsi="Arial" w:cs="Arial"/>
                <w:color w:val="818181"/>
                <w:sz w:val="24"/>
                <w:szCs w:val="24"/>
              </w:rPr>
              <w:t>]</w:t>
            </w:r>
          </w:p>
        </w:tc>
        <w:tc>
          <w:tcPr>
            <w:tcW w:w="2070" w:type="dxa"/>
          </w:tcPr>
          <w:p w14:paraId="1B0447B6" w14:textId="412493B5"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Adresa</w:t>
            </w:r>
            <w:r w:rsidRPr="003F6C12">
              <w:rPr>
                <w:rFonts w:ascii="Arial" w:eastAsiaTheme="minorHAnsi" w:hAnsi="Arial" w:cs="Arial"/>
                <w:color w:val="818181"/>
                <w:sz w:val="24"/>
                <w:szCs w:val="24"/>
              </w:rPr>
              <w:t>]</w:t>
            </w:r>
          </w:p>
        </w:tc>
        <w:tc>
          <w:tcPr>
            <w:tcW w:w="2250" w:type="dxa"/>
          </w:tcPr>
          <w:p w14:paraId="0E3FC26C" w14:textId="1509C1B2"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i/>
                <w:iCs/>
                <w:color w:val="4472C4" w:themeColor="accent1"/>
                <w:sz w:val="24"/>
                <w:szCs w:val="24"/>
              </w:rPr>
              <w:t>CUI</w:t>
            </w:r>
            <w:r w:rsidR="00206523">
              <w:rPr>
                <w:rFonts w:ascii="Arial" w:eastAsiaTheme="minorHAnsi" w:hAnsi="Arial" w:cs="Arial"/>
                <w:i/>
                <w:iCs/>
                <w:color w:val="4472C4" w:themeColor="accent1"/>
                <w:sz w:val="24"/>
                <w:szCs w:val="24"/>
              </w:rPr>
              <w:t>/CIF</w:t>
            </w:r>
            <w:r w:rsidRPr="003F6C12">
              <w:rPr>
                <w:rFonts w:ascii="Arial" w:eastAsiaTheme="minorHAnsi" w:hAnsi="Arial" w:cs="Arial"/>
                <w:color w:val="818181"/>
                <w:sz w:val="24"/>
                <w:szCs w:val="24"/>
              </w:rPr>
              <w:t>]</w:t>
            </w:r>
          </w:p>
        </w:tc>
        <w:tc>
          <w:tcPr>
            <w:tcW w:w="3650" w:type="dxa"/>
          </w:tcPr>
          <w:p w14:paraId="3F1270A4" w14:textId="561BC7D1" w:rsidR="002542FC" w:rsidRPr="003F6C12" w:rsidRDefault="005D007C" w:rsidP="002B5B4C">
            <w:pPr>
              <w:spacing w:line="240" w:lineRule="auto"/>
              <w:jc w:val="both"/>
              <w:rPr>
                <w:rFonts w:ascii="Arial" w:hAnsi="Arial" w:cs="Arial"/>
                <w:b/>
                <w:bCs/>
                <w:sz w:val="24"/>
                <w:szCs w:val="24"/>
              </w:rPr>
            </w:pPr>
            <w:r w:rsidRPr="003F6C12">
              <w:rPr>
                <w:rFonts w:ascii="Arial" w:eastAsiaTheme="minorHAnsi" w:hAnsi="Arial" w:cs="Arial"/>
                <w:color w:val="000000"/>
                <w:sz w:val="24"/>
                <w:szCs w:val="24"/>
              </w:rPr>
              <w:t>[</w:t>
            </w:r>
            <w:r w:rsidRPr="00C06224">
              <w:rPr>
                <w:rFonts w:ascii="Arial" w:eastAsiaTheme="minorHAnsi" w:hAnsi="Arial" w:cs="Arial"/>
                <w:color w:val="4472C4" w:themeColor="accent1"/>
                <w:sz w:val="24"/>
                <w:szCs w:val="24"/>
              </w:rPr>
              <w:t>Nume și prenume</w:t>
            </w:r>
            <w:r w:rsidRPr="003F6C12">
              <w:rPr>
                <w:rFonts w:ascii="Arial" w:eastAsiaTheme="minorHAnsi" w:hAnsi="Arial" w:cs="Arial"/>
                <w:color w:val="818181"/>
                <w:sz w:val="24"/>
                <w:szCs w:val="24"/>
              </w:rPr>
              <w:t>]</w:t>
            </w:r>
          </w:p>
        </w:tc>
      </w:tr>
    </w:tbl>
    <w:p w14:paraId="36445C1C" w14:textId="77777777" w:rsidR="003F6C12" w:rsidRDefault="003F6C12" w:rsidP="003F6C12">
      <w:pPr>
        <w:pStyle w:val="Title"/>
        <w:jc w:val="both"/>
        <w:rPr>
          <w:rFonts w:ascii="Arial" w:hAnsi="Arial" w:cs="Arial"/>
          <w:sz w:val="24"/>
          <w:szCs w:val="24"/>
        </w:rPr>
      </w:pPr>
    </w:p>
    <w:p w14:paraId="6E9C3052" w14:textId="0A3C5285" w:rsidR="003F6C12" w:rsidRDefault="003F6C12" w:rsidP="003F6C12">
      <w:pPr>
        <w:pStyle w:val="Title"/>
        <w:numPr>
          <w:ilvl w:val="0"/>
          <w:numId w:val="32"/>
        </w:numPr>
        <w:jc w:val="both"/>
        <w:rPr>
          <w:rFonts w:ascii="Arial" w:hAnsi="Arial" w:cs="Arial"/>
          <w:sz w:val="24"/>
          <w:szCs w:val="24"/>
        </w:rPr>
      </w:pPr>
      <w:r>
        <w:rPr>
          <w:rFonts w:ascii="Arial" w:hAnsi="Arial" w:cs="Arial"/>
          <w:sz w:val="24"/>
          <w:szCs w:val="24"/>
        </w:rPr>
        <w:t>Tipul de legătură/afiliere</w:t>
      </w:r>
      <w:r w:rsidR="00206523">
        <w:rPr>
          <w:rFonts w:ascii="Arial" w:hAnsi="Arial" w:cs="Arial"/>
          <w:b w:val="0"/>
          <w:bCs w:val="0"/>
          <w:sz w:val="24"/>
          <w:szCs w:val="24"/>
        </w:rPr>
        <w:t>(</w:t>
      </w:r>
      <w:r w:rsidR="00206523" w:rsidRPr="00C06224">
        <w:rPr>
          <w:rFonts w:ascii="Arial" w:hAnsi="Arial" w:cs="Arial"/>
          <w:b w:val="0"/>
          <w:i/>
          <w:iCs/>
          <w:color w:val="4472C4" w:themeColor="accent1"/>
          <w:sz w:val="24"/>
          <w:szCs w:val="24"/>
        </w:rPr>
        <w:t>solicitantul va selecta una din următoarele opțiuni, după caz</w:t>
      </w:r>
      <w:r w:rsidR="00206523">
        <w:rPr>
          <w:rFonts w:ascii="Arial" w:hAnsi="Arial" w:cs="Arial"/>
          <w:b w:val="0"/>
          <w:bCs w:val="0"/>
          <w:sz w:val="24"/>
          <w:szCs w:val="24"/>
        </w:rPr>
        <w:t>):</w:t>
      </w:r>
    </w:p>
    <w:p w14:paraId="28103F29" w14:textId="77777777" w:rsidR="003F6C12" w:rsidRDefault="003F6C12" w:rsidP="003F6C12">
      <w:pPr>
        <w:pStyle w:val="Title"/>
        <w:jc w:val="both"/>
        <w:rPr>
          <w:rFonts w:ascii="Arial" w:hAnsi="Arial" w:cs="Arial"/>
          <w:sz w:val="24"/>
          <w:szCs w:val="24"/>
        </w:rPr>
      </w:pPr>
    </w:p>
    <w:p w14:paraId="2777460D" w14:textId="60569754" w:rsidR="004200BD" w:rsidRDefault="00686418"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857888606"/>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3F6C12" w:rsidRPr="004200BD">
        <w:rPr>
          <w:rFonts w:ascii="Arial" w:hAnsi="Arial" w:cs="Arial"/>
          <w:b/>
          <w:bCs/>
          <w:sz w:val="24"/>
          <w:szCs w:val="24"/>
          <w:lang w:val="ro-RO"/>
        </w:rPr>
        <w:t xml:space="preserve">Întreprindere </w:t>
      </w:r>
    </w:p>
    <w:p w14:paraId="471757AF" w14:textId="1533835A" w:rsidR="003F6C12" w:rsidRPr="004200BD" w:rsidRDefault="00686418"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1185677961"/>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4200BD">
        <w:rPr>
          <w:rFonts w:ascii="Arial" w:hAnsi="Arial" w:cs="Arial"/>
          <w:b/>
          <w:bCs/>
          <w:sz w:val="24"/>
          <w:szCs w:val="24"/>
          <w:lang w:val="ro-RO"/>
        </w:rPr>
        <w:t xml:space="preserve">Investitor </w:t>
      </w:r>
    </w:p>
    <w:p w14:paraId="658B9E27" w14:textId="28672176" w:rsidR="003F6C12" w:rsidRPr="003F6C12" w:rsidRDefault="00686418" w:rsidP="00C06224">
      <w:pPr>
        <w:pStyle w:val="ListParagraph"/>
        <w:spacing w:line="240" w:lineRule="auto"/>
        <w:rPr>
          <w:rFonts w:ascii="Arial" w:hAnsi="Arial" w:cs="Arial"/>
          <w:b/>
          <w:bCs/>
          <w:sz w:val="24"/>
          <w:szCs w:val="24"/>
          <w:lang w:val="ro-RO"/>
        </w:rPr>
      </w:pPr>
      <w:sdt>
        <w:sdtPr>
          <w:rPr>
            <w:rFonts w:ascii="Arial" w:hAnsi="Arial" w:cs="Arial"/>
            <w:b/>
            <w:bCs/>
            <w:sz w:val="24"/>
            <w:szCs w:val="24"/>
            <w:lang w:val="ro-RO"/>
          </w:rPr>
          <w:id w:val="80957606"/>
          <w14:checkbox>
            <w14:checked w14:val="0"/>
            <w14:checkedState w14:val="2612" w14:font="MS Gothic"/>
            <w14:uncheckedState w14:val="2610" w14:font="MS Gothic"/>
          </w14:checkbox>
        </w:sdtPr>
        <w:sdtEndPr/>
        <w:sdtContent>
          <w:r w:rsidR="00206523">
            <w:rPr>
              <w:rFonts w:ascii="MS Gothic" w:eastAsia="MS Gothic" w:hAnsi="MS Gothic" w:cs="Arial" w:hint="eastAsia"/>
              <w:b/>
              <w:bCs/>
              <w:sz w:val="24"/>
              <w:szCs w:val="24"/>
              <w:lang w:val="ro-RO"/>
            </w:rPr>
            <w:t>☐</w:t>
          </w:r>
        </w:sdtContent>
      </w:sdt>
      <w:r w:rsidR="00206523">
        <w:rPr>
          <w:rFonts w:ascii="Arial" w:hAnsi="Arial" w:cs="Arial"/>
          <w:b/>
          <w:bCs/>
          <w:sz w:val="24"/>
          <w:szCs w:val="24"/>
          <w:lang w:val="ro-RO"/>
        </w:rPr>
        <w:t xml:space="preserve"> </w:t>
      </w:r>
      <w:r w:rsidR="004200BD">
        <w:rPr>
          <w:rFonts w:ascii="Arial" w:hAnsi="Arial" w:cs="Arial"/>
          <w:b/>
          <w:bCs/>
          <w:sz w:val="24"/>
          <w:szCs w:val="24"/>
          <w:lang w:val="ro-RO"/>
        </w:rPr>
        <w:t>Persoană fizică/grup de persoane fizice</w:t>
      </w:r>
    </w:p>
    <w:p w14:paraId="35726D34" w14:textId="77777777" w:rsidR="003F6C12" w:rsidRDefault="003F6C12" w:rsidP="003F6C12">
      <w:pPr>
        <w:pStyle w:val="Title"/>
        <w:jc w:val="both"/>
        <w:rPr>
          <w:rFonts w:ascii="Arial" w:hAnsi="Arial" w:cs="Arial"/>
          <w:sz w:val="24"/>
          <w:szCs w:val="24"/>
        </w:rPr>
      </w:pPr>
    </w:p>
    <w:p w14:paraId="70E03D7E" w14:textId="77777777" w:rsidR="002C6B25" w:rsidRPr="00AF38CE" w:rsidRDefault="002C6B25" w:rsidP="00C06224">
      <w:pPr>
        <w:spacing w:after="0" w:line="360" w:lineRule="auto"/>
        <w:jc w:val="both"/>
        <w:rPr>
          <w:rFonts w:ascii="Arial" w:hAnsi="Arial" w:cs="Arial"/>
          <w:sz w:val="24"/>
        </w:rPr>
      </w:pPr>
      <w:r w:rsidRPr="00AF38CE">
        <w:rPr>
          <w:rFonts w:ascii="Arial" w:hAnsi="Arial" w:cs="Arial"/>
          <w:sz w:val="24"/>
        </w:rPr>
        <w:t>Data</w:t>
      </w:r>
      <w:r>
        <w:rPr>
          <w:rFonts w:ascii="Arial" w:hAnsi="Arial" w:cs="Arial"/>
          <w:sz w:val="24"/>
        </w:rPr>
        <w:t xml:space="preserve"> </w:t>
      </w:r>
      <w:r w:rsidRPr="00424F97">
        <w:rPr>
          <w:rFonts w:ascii="Arial" w:hAnsi="Arial" w:cs="Arial"/>
          <w:sz w:val="24"/>
          <w:highlight w:val="lightGray"/>
        </w:rPr>
        <w:t>(</w:t>
      </w:r>
      <w:r w:rsidRPr="00C06224">
        <w:rPr>
          <w:rFonts w:ascii="Arial" w:hAnsi="Arial" w:cs="Arial"/>
          <w:i/>
          <w:iCs/>
          <w:color w:val="4472C4" w:themeColor="accent1"/>
          <w:sz w:val="24"/>
          <w:highlight w:val="lightGray"/>
        </w:rPr>
        <w:t>obligatorie</w:t>
      </w:r>
      <w:r w:rsidRPr="00424F97">
        <w:rPr>
          <w:rFonts w:ascii="Arial" w:hAnsi="Arial" w:cs="Arial"/>
          <w:sz w:val="24"/>
          <w:highlight w:val="lightGray"/>
        </w:rPr>
        <w:t>):</w:t>
      </w:r>
      <w:r w:rsidRPr="00AF38CE">
        <w:rPr>
          <w:rFonts w:ascii="Arial" w:hAnsi="Arial" w:cs="Arial"/>
          <w:sz w:val="24"/>
        </w:rPr>
        <w:t xml:space="preserve"> </w:t>
      </w:r>
    </w:p>
    <w:p w14:paraId="726D6312" w14:textId="184B48DA" w:rsidR="006E2D67" w:rsidRPr="00AF38CE" w:rsidRDefault="002C6B25" w:rsidP="00C06224">
      <w:pPr>
        <w:spacing w:after="0" w:line="360" w:lineRule="auto"/>
        <w:jc w:val="both"/>
        <w:rPr>
          <w:rFonts w:ascii="Arial" w:hAnsi="Arial" w:cs="Arial"/>
          <w:sz w:val="24"/>
        </w:rPr>
      </w:pPr>
      <w:r w:rsidRPr="00AF38CE">
        <w:rPr>
          <w:rFonts w:ascii="Arial" w:hAnsi="Arial" w:cs="Arial"/>
          <w:sz w:val="24"/>
        </w:rPr>
        <w:t>Nume, prenume</w:t>
      </w:r>
      <w:r>
        <w:rPr>
          <w:rFonts w:ascii="Arial" w:hAnsi="Arial" w:cs="Arial"/>
          <w:sz w:val="24"/>
        </w:rPr>
        <w:t xml:space="preserve"> </w:t>
      </w:r>
      <w:r w:rsidRPr="00424F97">
        <w:rPr>
          <w:rFonts w:ascii="Arial" w:hAnsi="Arial" w:cs="Arial"/>
          <w:sz w:val="24"/>
          <w:highlight w:val="lightGray"/>
        </w:rPr>
        <w:t>(</w:t>
      </w:r>
      <w:r w:rsidRPr="00C06224">
        <w:rPr>
          <w:rFonts w:ascii="Arial" w:hAnsi="Arial" w:cs="Arial"/>
          <w:i/>
          <w:iCs/>
          <w:color w:val="4472C4" w:themeColor="accent1"/>
          <w:sz w:val="24"/>
          <w:highlight w:val="lightGray"/>
        </w:rPr>
        <w:t>obligatorii</w:t>
      </w:r>
      <w:r w:rsidRPr="00424F97">
        <w:rPr>
          <w:rFonts w:ascii="Arial" w:hAnsi="Arial" w:cs="Arial"/>
          <w:sz w:val="24"/>
          <w:highlight w:val="lightGray"/>
        </w:rPr>
        <w:t>):</w:t>
      </w:r>
      <w:r w:rsidRPr="00AF38CE">
        <w:rPr>
          <w:rFonts w:ascii="Arial" w:hAnsi="Arial" w:cs="Arial"/>
          <w:sz w:val="24"/>
        </w:rPr>
        <w:t xml:space="preserve"> </w:t>
      </w:r>
    </w:p>
    <w:p w14:paraId="5F5D408D" w14:textId="77777777" w:rsidR="002C6B25" w:rsidRPr="005D3264" w:rsidRDefault="002C6B25" w:rsidP="00C06224">
      <w:pPr>
        <w:spacing w:after="0" w:line="360" w:lineRule="auto"/>
        <w:jc w:val="both"/>
        <w:rPr>
          <w:rFonts w:ascii="Arial" w:hAnsi="Arial" w:cs="Arial"/>
          <w:sz w:val="24"/>
        </w:rPr>
      </w:pPr>
      <w:r w:rsidRPr="00AF38CE">
        <w:rPr>
          <w:rFonts w:ascii="Arial" w:hAnsi="Arial" w:cs="Arial"/>
          <w:sz w:val="24"/>
        </w:rPr>
        <w:t>Semnătura reprezentantului legal al solicitantului/ persoanei împuternicite</w:t>
      </w:r>
      <w:r>
        <w:rPr>
          <w:rFonts w:ascii="Arial" w:hAnsi="Arial" w:cs="Arial"/>
          <w:sz w:val="24"/>
        </w:rPr>
        <w:t xml:space="preserve"> </w:t>
      </w:r>
      <w:r w:rsidRPr="00424F97">
        <w:rPr>
          <w:rFonts w:ascii="Arial" w:hAnsi="Arial" w:cs="Arial"/>
          <w:sz w:val="24"/>
          <w:highlight w:val="lightGray"/>
        </w:rPr>
        <w:t>(</w:t>
      </w:r>
      <w:r w:rsidRPr="00C06224">
        <w:rPr>
          <w:rFonts w:ascii="Arial" w:hAnsi="Arial" w:cs="Arial"/>
          <w:i/>
          <w:iCs/>
          <w:color w:val="4472C4" w:themeColor="accent1"/>
          <w:sz w:val="24"/>
          <w:highlight w:val="lightGray"/>
        </w:rPr>
        <w:t>obligatorie</w:t>
      </w:r>
      <w:r w:rsidRPr="00424F97">
        <w:rPr>
          <w:rFonts w:ascii="Arial" w:hAnsi="Arial" w:cs="Arial"/>
          <w:sz w:val="24"/>
          <w:highlight w:val="lightGray"/>
        </w:rPr>
        <w:t>):</w:t>
      </w:r>
      <w:r w:rsidRPr="00AF38CE">
        <w:rPr>
          <w:rFonts w:ascii="Arial" w:hAnsi="Arial" w:cs="Arial"/>
          <w:sz w:val="24"/>
        </w:rPr>
        <w:t xml:space="preserve"> </w:t>
      </w:r>
    </w:p>
    <w:p w14:paraId="6C29D45D" w14:textId="77777777" w:rsidR="002C6B25" w:rsidRDefault="002C6B25" w:rsidP="003F6C12">
      <w:pPr>
        <w:pStyle w:val="Title"/>
        <w:jc w:val="both"/>
        <w:rPr>
          <w:rFonts w:ascii="Arial" w:hAnsi="Arial" w:cs="Arial"/>
          <w:sz w:val="24"/>
          <w:szCs w:val="24"/>
        </w:rPr>
      </w:pPr>
    </w:p>
    <w:p w14:paraId="69490637" w14:textId="1A2CA8A4" w:rsidR="003F6C12" w:rsidRPr="00F03CA5" w:rsidRDefault="002C6B25" w:rsidP="003F6C12">
      <w:pPr>
        <w:pStyle w:val="Title"/>
        <w:jc w:val="both"/>
        <w:rPr>
          <w:rFonts w:ascii="Arial" w:hAnsi="Arial" w:cs="Arial"/>
          <w:sz w:val="24"/>
          <w:szCs w:val="24"/>
        </w:rPr>
      </w:pPr>
      <w:r>
        <w:rPr>
          <w:rFonts w:ascii="Arial" w:hAnsi="Arial" w:cs="Arial"/>
          <w:sz w:val="24"/>
          <w:szCs w:val="24"/>
        </w:rPr>
        <w:lastRenderedPageBreak/>
        <w:t>Instrucțiuni cu privire la î</w:t>
      </w:r>
      <w:r w:rsidR="003F6C12" w:rsidRPr="00F03CA5">
        <w:rPr>
          <w:rFonts w:ascii="Arial" w:hAnsi="Arial" w:cs="Arial"/>
          <w:sz w:val="24"/>
          <w:szCs w:val="24"/>
        </w:rPr>
        <w:t>ncadrarea</w:t>
      </w:r>
      <w:r w:rsidR="003F6C12" w:rsidRPr="00F03CA5">
        <w:rPr>
          <w:rFonts w:ascii="Arial" w:hAnsi="Arial" w:cs="Arial"/>
          <w:spacing w:val="-7"/>
          <w:sz w:val="24"/>
          <w:szCs w:val="24"/>
        </w:rPr>
        <w:t xml:space="preserve"> </w:t>
      </w:r>
      <w:r w:rsidR="003F6C12" w:rsidRPr="00F03CA5">
        <w:rPr>
          <w:rFonts w:ascii="Arial" w:hAnsi="Arial" w:cs="Arial"/>
          <w:sz w:val="24"/>
          <w:szCs w:val="24"/>
        </w:rPr>
        <w:t>în</w:t>
      </w:r>
      <w:r w:rsidR="003F6C12" w:rsidRPr="00F03CA5">
        <w:rPr>
          <w:rFonts w:ascii="Arial" w:hAnsi="Arial" w:cs="Arial"/>
          <w:spacing w:val="-5"/>
          <w:sz w:val="24"/>
          <w:szCs w:val="24"/>
        </w:rPr>
        <w:t xml:space="preserve"> </w:t>
      </w:r>
      <w:r w:rsidR="003F6C12" w:rsidRPr="00F03CA5">
        <w:rPr>
          <w:rFonts w:ascii="Arial" w:hAnsi="Arial" w:cs="Arial"/>
          <w:sz w:val="24"/>
          <w:szCs w:val="24"/>
        </w:rPr>
        <w:t>categoria întreprinderilor legate/afiliate</w:t>
      </w:r>
    </w:p>
    <w:p w14:paraId="239B5D17" w14:textId="05B13C9B" w:rsidR="003F6C12" w:rsidRPr="003F6C12" w:rsidRDefault="003F6C12" w:rsidP="003F6C12">
      <w:pPr>
        <w:spacing w:before="329" w:line="240" w:lineRule="auto"/>
        <w:jc w:val="both"/>
        <w:rPr>
          <w:rFonts w:ascii="Arial" w:hAnsi="Arial" w:cs="Arial"/>
          <w:i/>
          <w:sz w:val="24"/>
          <w:szCs w:val="24"/>
        </w:rPr>
      </w:pPr>
      <w:r w:rsidRPr="00F03CA5">
        <w:rPr>
          <w:rFonts w:ascii="Arial" w:hAnsi="Arial" w:cs="Arial"/>
          <w:sz w:val="24"/>
          <w:szCs w:val="24"/>
        </w:rPr>
        <w:t>Regulile,</w:t>
      </w:r>
      <w:r w:rsidRPr="00F03CA5">
        <w:rPr>
          <w:rFonts w:ascii="Arial" w:hAnsi="Arial" w:cs="Arial"/>
          <w:spacing w:val="-2"/>
          <w:sz w:val="24"/>
          <w:szCs w:val="24"/>
        </w:rPr>
        <w:t xml:space="preserve"> </w:t>
      </w:r>
      <w:r w:rsidRPr="00F03CA5">
        <w:rPr>
          <w:rFonts w:ascii="Arial" w:hAnsi="Arial" w:cs="Arial"/>
          <w:sz w:val="24"/>
          <w:szCs w:val="24"/>
        </w:rPr>
        <w:t>principiile</w:t>
      </w:r>
      <w:r w:rsidRPr="00F03CA5">
        <w:rPr>
          <w:rFonts w:ascii="Arial" w:hAnsi="Arial" w:cs="Arial"/>
          <w:spacing w:val="-2"/>
          <w:sz w:val="24"/>
          <w:szCs w:val="24"/>
        </w:rPr>
        <w:t xml:space="preserve"> </w:t>
      </w:r>
      <w:r w:rsidRPr="00F03CA5">
        <w:rPr>
          <w:rFonts w:ascii="Arial" w:hAnsi="Arial" w:cs="Arial"/>
          <w:sz w:val="24"/>
          <w:szCs w:val="24"/>
        </w:rPr>
        <w:t>și</w:t>
      </w:r>
      <w:r w:rsidRPr="00F03CA5">
        <w:rPr>
          <w:rFonts w:ascii="Arial" w:hAnsi="Arial" w:cs="Arial"/>
          <w:spacing w:val="-4"/>
          <w:sz w:val="24"/>
          <w:szCs w:val="24"/>
        </w:rPr>
        <w:t xml:space="preserve"> </w:t>
      </w:r>
      <w:r w:rsidRPr="00F03CA5">
        <w:rPr>
          <w:rFonts w:ascii="Arial" w:hAnsi="Arial" w:cs="Arial"/>
          <w:sz w:val="24"/>
          <w:szCs w:val="24"/>
        </w:rPr>
        <w:t>recomandările</w:t>
      </w:r>
      <w:r w:rsidRPr="00F03CA5">
        <w:rPr>
          <w:rFonts w:ascii="Arial" w:hAnsi="Arial" w:cs="Arial"/>
          <w:spacing w:val="-2"/>
          <w:sz w:val="24"/>
          <w:szCs w:val="24"/>
        </w:rPr>
        <w:t xml:space="preserve"> </w:t>
      </w:r>
      <w:r w:rsidRPr="00F03CA5">
        <w:rPr>
          <w:rFonts w:ascii="Arial" w:hAnsi="Arial" w:cs="Arial"/>
          <w:sz w:val="24"/>
          <w:szCs w:val="24"/>
        </w:rPr>
        <w:t>de</w:t>
      </w:r>
      <w:r w:rsidRPr="00F03CA5">
        <w:rPr>
          <w:rFonts w:ascii="Arial" w:hAnsi="Arial" w:cs="Arial"/>
          <w:spacing w:val="-6"/>
          <w:sz w:val="24"/>
          <w:szCs w:val="24"/>
        </w:rPr>
        <w:t xml:space="preserve"> </w:t>
      </w:r>
      <w:r w:rsidRPr="00F03CA5">
        <w:rPr>
          <w:rFonts w:ascii="Arial" w:hAnsi="Arial" w:cs="Arial"/>
          <w:sz w:val="24"/>
          <w:szCs w:val="24"/>
        </w:rPr>
        <w:t>mai</w:t>
      </w:r>
      <w:r w:rsidRPr="00F03CA5">
        <w:rPr>
          <w:rFonts w:ascii="Arial" w:hAnsi="Arial" w:cs="Arial"/>
          <w:spacing w:val="-2"/>
          <w:sz w:val="24"/>
          <w:szCs w:val="24"/>
        </w:rPr>
        <w:t xml:space="preserve"> </w:t>
      </w:r>
      <w:r w:rsidRPr="00F03CA5">
        <w:rPr>
          <w:rFonts w:ascii="Arial" w:hAnsi="Arial" w:cs="Arial"/>
          <w:sz w:val="24"/>
          <w:szCs w:val="24"/>
        </w:rPr>
        <w:t>jos</w:t>
      </w:r>
      <w:r w:rsidRPr="00F03CA5">
        <w:rPr>
          <w:rFonts w:ascii="Arial" w:hAnsi="Arial" w:cs="Arial"/>
          <w:spacing w:val="-2"/>
          <w:sz w:val="24"/>
          <w:szCs w:val="24"/>
        </w:rPr>
        <w:t xml:space="preserve"> </w:t>
      </w:r>
      <w:r w:rsidRPr="00F03CA5">
        <w:rPr>
          <w:rFonts w:ascii="Arial" w:hAnsi="Arial" w:cs="Arial"/>
          <w:sz w:val="24"/>
          <w:szCs w:val="24"/>
        </w:rPr>
        <w:t>sunt</w:t>
      </w:r>
      <w:r w:rsidRPr="00F03CA5">
        <w:rPr>
          <w:rFonts w:ascii="Arial" w:hAnsi="Arial" w:cs="Arial"/>
          <w:spacing w:val="-4"/>
          <w:sz w:val="24"/>
          <w:szCs w:val="24"/>
        </w:rPr>
        <w:t xml:space="preserve"> </w:t>
      </w:r>
      <w:r w:rsidRPr="00F03CA5">
        <w:rPr>
          <w:rFonts w:ascii="Arial" w:hAnsi="Arial" w:cs="Arial"/>
          <w:sz w:val="24"/>
          <w:szCs w:val="24"/>
        </w:rPr>
        <w:t>destinate</w:t>
      </w:r>
      <w:r w:rsidRPr="00F03CA5">
        <w:rPr>
          <w:rFonts w:ascii="Arial" w:hAnsi="Arial" w:cs="Arial"/>
          <w:spacing w:val="-2"/>
          <w:sz w:val="24"/>
          <w:szCs w:val="24"/>
        </w:rPr>
        <w:t xml:space="preserve"> </w:t>
      </w:r>
      <w:r w:rsidRPr="00F03CA5">
        <w:rPr>
          <w:rFonts w:ascii="Arial" w:hAnsi="Arial" w:cs="Arial"/>
          <w:sz w:val="24"/>
          <w:szCs w:val="24"/>
        </w:rPr>
        <w:t>potențialilor</w:t>
      </w:r>
      <w:r w:rsidRPr="00F03CA5">
        <w:rPr>
          <w:rFonts w:ascii="Arial" w:hAnsi="Arial" w:cs="Arial"/>
          <w:spacing w:val="-5"/>
          <w:sz w:val="24"/>
          <w:szCs w:val="24"/>
        </w:rPr>
        <w:t xml:space="preserve"> </w:t>
      </w:r>
      <w:r w:rsidRPr="00F03CA5">
        <w:rPr>
          <w:rFonts w:ascii="Arial" w:hAnsi="Arial" w:cs="Arial"/>
          <w:sz w:val="24"/>
          <w:szCs w:val="24"/>
        </w:rPr>
        <w:t>solicitanți,</w:t>
      </w:r>
      <w:r w:rsidRPr="00F03CA5">
        <w:rPr>
          <w:rFonts w:ascii="Arial" w:hAnsi="Arial" w:cs="Arial"/>
          <w:spacing w:val="-2"/>
          <w:sz w:val="24"/>
          <w:szCs w:val="24"/>
        </w:rPr>
        <w:t xml:space="preserve"> </w:t>
      </w:r>
      <w:r w:rsidRPr="00F03CA5">
        <w:rPr>
          <w:rFonts w:ascii="Arial" w:hAnsi="Arial" w:cs="Arial"/>
          <w:sz w:val="24"/>
          <w:szCs w:val="24"/>
        </w:rPr>
        <w:t>ca</w:t>
      </w:r>
      <w:r w:rsidRPr="00F03CA5">
        <w:rPr>
          <w:rFonts w:ascii="Arial" w:hAnsi="Arial" w:cs="Arial"/>
          <w:spacing w:val="-4"/>
          <w:sz w:val="24"/>
          <w:szCs w:val="24"/>
        </w:rPr>
        <w:t xml:space="preserve"> </w:t>
      </w:r>
      <w:r w:rsidRPr="00F03CA5">
        <w:rPr>
          <w:rFonts w:ascii="Arial" w:hAnsi="Arial" w:cs="Arial"/>
          <w:sz w:val="24"/>
          <w:szCs w:val="24"/>
        </w:rPr>
        <w:t xml:space="preserve">sprijin în completarea </w:t>
      </w:r>
      <w:r w:rsidRPr="00F03CA5">
        <w:rPr>
          <w:rFonts w:ascii="Arial" w:hAnsi="Arial" w:cs="Arial"/>
          <w:i/>
          <w:sz w:val="24"/>
          <w:szCs w:val="24"/>
        </w:rPr>
        <w:t xml:space="preserve">Declarației privind </w:t>
      </w:r>
      <w:r w:rsidR="00B35265">
        <w:rPr>
          <w:rFonts w:ascii="Arial" w:hAnsi="Arial" w:cs="Arial"/>
          <w:i/>
          <w:sz w:val="24"/>
          <w:szCs w:val="24"/>
        </w:rPr>
        <w:t>calitatea de întreprindere</w:t>
      </w:r>
      <w:r w:rsidRPr="00F03CA5">
        <w:rPr>
          <w:rFonts w:ascii="Arial" w:hAnsi="Arial" w:cs="Arial"/>
          <w:i/>
          <w:sz w:val="24"/>
          <w:szCs w:val="24"/>
        </w:rPr>
        <w:t xml:space="preserve"> legat</w:t>
      </w:r>
      <w:r w:rsidR="00B35265">
        <w:rPr>
          <w:rFonts w:ascii="Arial" w:hAnsi="Arial" w:cs="Arial"/>
          <w:i/>
          <w:sz w:val="24"/>
          <w:szCs w:val="24"/>
        </w:rPr>
        <w:t>ă</w:t>
      </w:r>
      <w:r w:rsidRPr="00F03CA5">
        <w:rPr>
          <w:rFonts w:ascii="Arial" w:hAnsi="Arial" w:cs="Arial"/>
          <w:i/>
          <w:sz w:val="24"/>
          <w:szCs w:val="24"/>
        </w:rPr>
        <w:t>/afiliat</w:t>
      </w:r>
      <w:r w:rsidR="00B35265">
        <w:rPr>
          <w:rFonts w:ascii="Arial" w:hAnsi="Arial" w:cs="Arial"/>
          <w:i/>
          <w:sz w:val="24"/>
          <w:szCs w:val="24"/>
        </w:rPr>
        <w:t>ă</w:t>
      </w:r>
      <w:r w:rsidRPr="00F03CA5">
        <w:rPr>
          <w:rFonts w:ascii="Arial" w:hAnsi="Arial" w:cs="Arial"/>
          <w:i/>
          <w:sz w:val="24"/>
          <w:szCs w:val="24"/>
        </w:rPr>
        <w:t xml:space="preserve"> (”Declarația”).</w:t>
      </w:r>
    </w:p>
    <w:p w14:paraId="1A4EF581" w14:textId="77777777" w:rsidR="003F6C12" w:rsidRPr="00F03CA5" w:rsidRDefault="003F6C12" w:rsidP="003F6C12">
      <w:pPr>
        <w:pStyle w:val="BodyText"/>
        <w:spacing w:before="2"/>
        <w:jc w:val="both"/>
        <w:rPr>
          <w:rFonts w:ascii="Arial" w:hAnsi="Arial" w:cs="Arial"/>
          <w:sz w:val="24"/>
          <w:szCs w:val="24"/>
        </w:rPr>
      </w:pPr>
      <w:r w:rsidRPr="00F03CA5">
        <w:rPr>
          <w:rFonts w:ascii="Arial" w:hAnsi="Arial" w:cs="Arial"/>
          <w:sz w:val="24"/>
          <w:szCs w:val="24"/>
        </w:rPr>
        <w:t>Acestea</w:t>
      </w:r>
      <w:r w:rsidRPr="00F03CA5">
        <w:rPr>
          <w:rFonts w:ascii="Arial" w:hAnsi="Arial" w:cs="Arial"/>
          <w:spacing w:val="-3"/>
          <w:sz w:val="24"/>
          <w:szCs w:val="24"/>
        </w:rPr>
        <w:t xml:space="preserve"> </w:t>
      </w:r>
      <w:r w:rsidRPr="00F03CA5">
        <w:rPr>
          <w:rFonts w:ascii="Arial" w:hAnsi="Arial" w:cs="Arial"/>
          <w:sz w:val="24"/>
          <w:szCs w:val="24"/>
        </w:rPr>
        <w:t>se</w:t>
      </w:r>
      <w:r w:rsidRPr="00F03CA5">
        <w:rPr>
          <w:rFonts w:ascii="Arial" w:hAnsi="Arial" w:cs="Arial"/>
          <w:spacing w:val="-3"/>
          <w:sz w:val="24"/>
          <w:szCs w:val="24"/>
        </w:rPr>
        <w:t xml:space="preserve"> </w:t>
      </w:r>
      <w:r w:rsidRPr="00F03CA5">
        <w:rPr>
          <w:rFonts w:ascii="Arial" w:hAnsi="Arial" w:cs="Arial"/>
          <w:sz w:val="24"/>
          <w:szCs w:val="24"/>
        </w:rPr>
        <w:t>bazează</w:t>
      </w:r>
      <w:r w:rsidRPr="00F03CA5">
        <w:rPr>
          <w:rFonts w:ascii="Arial" w:hAnsi="Arial" w:cs="Arial"/>
          <w:spacing w:val="-1"/>
          <w:sz w:val="24"/>
          <w:szCs w:val="24"/>
        </w:rPr>
        <w:t xml:space="preserve"> </w:t>
      </w:r>
      <w:r w:rsidRPr="00F03CA5">
        <w:rPr>
          <w:rFonts w:ascii="Arial" w:hAnsi="Arial" w:cs="Arial"/>
          <w:spacing w:val="-5"/>
          <w:sz w:val="24"/>
          <w:szCs w:val="24"/>
        </w:rPr>
        <w:t>pe:</w:t>
      </w:r>
    </w:p>
    <w:p w14:paraId="622D078A" w14:textId="77777777" w:rsidR="003F6C12" w:rsidRPr="00F03CA5" w:rsidRDefault="003F6C12" w:rsidP="003F6C12">
      <w:pPr>
        <w:pStyle w:val="ListParagraph"/>
        <w:widowControl w:val="0"/>
        <w:numPr>
          <w:ilvl w:val="0"/>
          <w:numId w:val="38"/>
        </w:numPr>
        <w:tabs>
          <w:tab w:val="left" w:pos="928"/>
        </w:tabs>
        <w:autoSpaceDE w:val="0"/>
        <w:autoSpaceDN w:val="0"/>
        <w:spacing w:after="0" w:line="240" w:lineRule="auto"/>
        <w:contextualSpacing w:val="0"/>
        <w:rPr>
          <w:rFonts w:ascii="Arial" w:hAnsi="Arial" w:cs="Arial"/>
          <w:sz w:val="24"/>
          <w:szCs w:val="24"/>
          <w:lang w:val="ro-RO"/>
        </w:rPr>
      </w:pPr>
      <w:r w:rsidRPr="00F03CA5">
        <w:rPr>
          <w:rFonts w:ascii="Arial" w:hAnsi="Arial" w:cs="Arial"/>
          <w:sz w:val="24"/>
          <w:szCs w:val="24"/>
          <w:lang w:val="ro-RO"/>
        </w:rPr>
        <w:t>Recomandarea</w:t>
      </w:r>
      <w:r w:rsidRPr="00F03CA5">
        <w:rPr>
          <w:rFonts w:ascii="Arial" w:hAnsi="Arial" w:cs="Arial"/>
          <w:spacing w:val="-7"/>
          <w:sz w:val="24"/>
          <w:szCs w:val="24"/>
          <w:lang w:val="ro-RO"/>
        </w:rPr>
        <w:t xml:space="preserve"> </w:t>
      </w:r>
      <w:r w:rsidRPr="00F03CA5">
        <w:rPr>
          <w:rFonts w:ascii="Arial" w:hAnsi="Arial" w:cs="Arial"/>
          <w:sz w:val="24"/>
          <w:szCs w:val="24"/>
          <w:lang w:val="ro-RO"/>
        </w:rPr>
        <w:t>CE</w:t>
      </w:r>
      <w:r w:rsidRPr="00F03CA5">
        <w:rPr>
          <w:rFonts w:ascii="Arial" w:hAnsi="Arial" w:cs="Arial"/>
          <w:spacing w:val="-8"/>
          <w:sz w:val="24"/>
          <w:szCs w:val="24"/>
          <w:lang w:val="ro-RO"/>
        </w:rPr>
        <w:t xml:space="preserve"> </w:t>
      </w:r>
      <w:r w:rsidRPr="00F03CA5">
        <w:rPr>
          <w:rFonts w:ascii="Arial" w:hAnsi="Arial" w:cs="Arial"/>
          <w:sz w:val="24"/>
          <w:szCs w:val="24"/>
          <w:lang w:val="ro-RO"/>
        </w:rPr>
        <w:t>nr.</w:t>
      </w:r>
      <w:r w:rsidRPr="00F03CA5">
        <w:rPr>
          <w:rFonts w:ascii="Arial" w:hAnsi="Arial" w:cs="Arial"/>
          <w:spacing w:val="-7"/>
          <w:sz w:val="24"/>
          <w:szCs w:val="24"/>
          <w:lang w:val="ro-RO"/>
        </w:rPr>
        <w:t xml:space="preserve"> </w:t>
      </w:r>
      <w:r w:rsidRPr="00F03CA5">
        <w:rPr>
          <w:rFonts w:ascii="Arial" w:hAnsi="Arial" w:cs="Arial"/>
          <w:sz w:val="24"/>
          <w:szCs w:val="24"/>
          <w:lang w:val="ro-RO"/>
        </w:rPr>
        <w:t>361/2003</w:t>
      </w:r>
      <w:r w:rsidRPr="00F03CA5">
        <w:rPr>
          <w:rFonts w:ascii="Arial" w:hAnsi="Arial" w:cs="Arial"/>
          <w:spacing w:val="-6"/>
          <w:sz w:val="24"/>
          <w:szCs w:val="24"/>
          <w:lang w:val="ro-RO"/>
        </w:rPr>
        <w:t xml:space="preserve"> </w:t>
      </w:r>
      <w:r w:rsidRPr="00F03CA5">
        <w:rPr>
          <w:rFonts w:ascii="Arial" w:hAnsi="Arial" w:cs="Arial"/>
          <w:sz w:val="24"/>
          <w:szCs w:val="24"/>
          <w:lang w:val="ro-RO"/>
        </w:rPr>
        <w:t>privind</w:t>
      </w:r>
      <w:r w:rsidRPr="00F03CA5">
        <w:rPr>
          <w:rFonts w:ascii="Arial" w:hAnsi="Arial" w:cs="Arial"/>
          <w:spacing w:val="-7"/>
          <w:sz w:val="24"/>
          <w:szCs w:val="24"/>
          <w:lang w:val="ro-RO"/>
        </w:rPr>
        <w:t xml:space="preserve"> </w:t>
      </w:r>
      <w:r w:rsidRPr="00F03CA5">
        <w:rPr>
          <w:rFonts w:ascii="Arial" w:hAnsi="Arial" w:cs="Arial"/>
          <w:sz w:val="24"/>
          <w:szCs w:val="24"/>
          <w:lang w:val="ro-RO"/>
        </w:rPr>
        <w:t>definiția</w:t>
      </w:r>
      <w:r w:rsidRPr="00F03CA5">
        <w:rPr>
          <w:rFonts w:ascii="Arial" w:hAnsi="Arial" w:cs="Arial"/>
          <w:spacing w:val="-6"/>
          <w:sz w:val="24"/>
          <w:szCs w:val="24"/>
          <w:lang w:val="ro-RO"/>
        </w:rPr>
        <w:t xml:space="preserve"> </w:t>
      </w:r>
      <w:r w:rsidRPr="00F03CA5">
        <w:rPr>
          <w:rFonts w:ascii="Arial" w:hAnsi="Arial" w:cs="Arial"/>
          <w:sz w:val="24"/>
          <w:szCs w:val="24"/>
          <w:lang w:val="ro-RO"/>
        </w:rPr>
        <w:t>IMM-</w:t>
      </w:r>
      <w:r w:rsidRPr="00F03CA5">
        <w:rPr>
          <w:rFonts w:ascii="Arial" w:hAnsi="Arial" w:cs="Arial"/>
          <w:spacing w:val="-2"/>
          <w:sz w:val="24"/>
          <w:szCs w:val="24"/>
          <w:lang w:val="ro-RO"/>
        </w:rPr>
        <w:t>urilor;</w:t>
      </w:r>
    </w:p>
    <w:p w14:paraId="74872361" w14:textId="77777777" w:rsidR="003F6C12" w:rsidRPr="00F03CA5" w:rsidRDefault="003F6C12" w:rsidP="003F6C12">
      <w:pPr>
        <w:pStyle w:val="ListParagraph"/>
        <w:widowControl w:val="0"/>
        <w:numPr>
          <w:ilvl w:val="0"/>
          <w:numId w:val="38"/>
        </w:numPr>
        <w:tabs>
          <w:tab w:val="left" w:pos="928"/>
        </w:tabs>
        <w:autoSpaceDE w:val="0"/>
        <w:autoSpaceDN w:val="0"/>
        <w:spacing w:before="22" w:after="0" w:line="240" w:lineRule="auto"/>
        <w:contextualSpacing w:val="0"/>
        <w:rPr>
          <w:rFonts w:ascii="Arial" w:hAnsi="Arial" w:cs="Arial"/>
          <w:sz w:val="24"/>
          <w:szCs w:val="24"/>
          <w:lang w:val="ro-RO"/>
        </w:rPr>
      </w:pPr>
      <w:r w:rsidRPr="00F03CA5">
        <w:rPr>
          <w:rFonts w:ascii="Arial" w:hAnsi="Arial" w:cs="Arial"/>
          <w:sz w:val="24"/>
          <w:szCs w:val="24"/>
          <w:lang w:val="ro-RO"/>
        </w:rPr>
        <w:t>Manualului</w:t>
      </w:r>
      <w:r w:rsidRPr="00F03CA5">
        <w:rPr>
          <w:rFonts w:ascii="Arial" w:hAnsi="Arial" w:cs="Arial"/>
          <w:spacing w:val="-7"/>
          <w:sz w:val="24"/>
          <w:szCs w:val="24"/>
          <w:lang w:val="ro-RO"/>
        </w:rPr>
        <w:t xml:space="preserve"> </w:t>
      </w:r>
      <w:r w:rsidRPr="00F03CA5">
        <w:rPr>
          <w:rFonts w:ascii="Arial" w:hAnsi="Arial" w:cs="Arial"/>
          <w:sz w:val="24"/>
          <w:szCs w:val="24"/>
          <w:lang w:val="ro-RO"/>
        </w:rPr>
        <w:t>utilizatorului</w:t>
      </w:r>
      <w:r w:rsidRPr="00F03CA5">
        <w:rPr>
          <w:rFonts w:ascii="Arial" w:hAnsi="Arial" w:cs="Arial"/>
          <w:spacing w:val="-7"/>
          <w:sz w:val="24"/>
          <w:szCs w:val="24"/>
          <w:lang w:val="ro-RO"/>
        </w:rPr>
        <w:t xml:space="preserve"> </w:t>
      </w:r>
      <w:r w:rsidRPr="00F03CA5">
        <w:rPr>
          <w:rFonts w:ascii="Arial" w:hAnsi="Arial" w:cs="Arial"/>
          <w:sz w:val="24"/>
          <w:szCs w:val="24"/>
          <w:lang w:val="ro-RO"/>
        </w:rPr>
        <w:t>pentru</w:t>
      </w:r>
      <w:r w:rsidRPr="00F03CA5">
        <w:rPr>
          <w:rFonts w:ascii="Arial" w:hAnsi="Arial" w:cs="Arial"/>
          <w:spacing w:val="-7"/>
          <w:sz w:val="24"/>
          <w:szCs w:val="24"/>
          <w:lang w:val="ro-RO"/>
        </w:rPr>
        <w:t xml:space="preserve"> </w:t>
      </w:r>
      <w:r w:rsidRPr="00F03CA5">
        <w:rPr>
          <w:rFonts w:ascii="Arial" w:hAnsi="Arial" w:cs="Arial"/>
          <w:sz w:val="24"/>
          <w:szCs w:val="24"/>
          <w:lang w:val="ro-RO"/>
        </w:rPr>
        <w:t>definiția</w:t>
      </w:r>
      <w:r w:rsidRPr="00F03CA5">
        <w:rPr>
          <w:rFonts w:ascii="Arial" w:hAnsi="Arial" w:cs="Arial"/>
          <w:spacing w:val="-7"/>
          <w:sz w:val="24"/>
          <w:szCs w:val="24"/>
          <w:lang w:val="ro-RO"/>
        </w:rPr>
        <w:t xml:space="preserve"> </w:t>
      </w:r>
      <w:r w:rsidRPr="00F03CA5">
        <w:rPr>
          <w:rFonts w:ascii="Arial" w:hAnsi="Arial" w:cs="Arial"/>
          <w:sz w:val="24"/>
          <w:szCs w:val="24"/>
          <w:lang w:val="ro-RO"/>
        </w:rPr>
        <w:t>IMM-urilor</w:t>
      </w:r>
      <w:r w:rsidRPr="00F03CA5">
        <w:rPr>
          <w:rFonts w:ascii="Arial" w:hAnsi="Arial" w:cs="Arial"/>
          <w:spacing w:val="-6"/>
          <w:sz w:val="24"/>
          <w:szCs w:val="24"/>
          <w:lang w:val="ro-RO"/>
        </w:rPr>
        <w:t xml:space="preserve"> </w:t>
      </w:r>
      <w:r w:rsidRPr="00F03CA5">
        <w:rPr>
          <w:rFonts w:ascii="Arial" w:hAnsi="Arial" w:cs="Arial"/>
          <w:sz w:val="24"/>
          <w:szCs w:val="24"/>
          <w:lang w:val="ro-RO"/>
        </w:rPr>
        <w:t>(Comisia</w:t>
      </w:r>
      <w:r w:rsidRPr="00F03CA5">
        <w:rPr>
          <w:rFonts w:ascii="Arial" w:hAnsi="Arial" w:cs="Arial"/>
          <w:spacing w:val="-6"/>
          <w:sz w:val="24"/>
          <w:szCs w:val="24"/>
          <w:lang w:val="ro-RO"/>
        </w:rPr>
        <w:t xml:space="preserve"> </w:t>
      </w:r>
      <w:r w:rsidRPr="00F03CA5">
        <w:rPr>
          <w:rFonts w:ascii="Arial" w:hAnsi="Arial" w:cs="Arial"/>
          <w:sz w:val="24"/>
          <w:szCs w:val="24"/>
          <w:lang w:val="ro-RO"/>
        </w:rPr>
        <w:t>Europeană,</w:t>
      </w:r>
      <w:r w:rsidRPr="00F03CA5">
        <w:rPr>
          <w:rFonts w:ascii="Arial" w:hAnsi="Arial" w:cs="Arial"/>
          <w:spacing w:val="-9"/>
          <w:sz w:val="24"/>
          <w:szCs w:val="24"/>
          <w:lang w:val="ro-RO"/>
        </w:rPr>
        <w:t xml:space="preserve"> </w:t>
      </w:r>
      <w:r w:rsidRPr="00F03CA5">
        <w:rPr>
          <w:rFonts w:ascii="Arial" w:hAnsi="Arial" w:cs="Arial"/>
          <w:spacing w:val="-2"/>
          <w:sz w:val="24"/>
          <w:szCs w:val="24"/>
          <w:lang w:val="ro-RO"/>
        </w:rPr>
        <w:t>2015);</w:t>
      </w:r>
    </w:p>
    <w:p w14:paraId="7F652FCE" w14:textId="77777777" w:rsidR="003F6C12" w:rsidRPr="00F03CA5" w:rsidRDefault="003F6C12" w:rsidP="003F6C12">
      <w:pPr>
        <w:pStyle w:val="ListParagraph"/>
        <w:widowControl w:val="0"/>
        <w:numPr>
          <w:ilvl w:val="0"/>
          <w:numId w:val="38"/>
        </w:numPr>
        <w:tabs>
          <w:tab w:val="left" w:pos="928"/>
        </w:tabs>
        <w:autoSpaceDE w:val="0"/>
        <w:autoSpaceDN w:val="0"/>
        <w:spacing w:before="20" w:after="0" w:line="240" w:lineRule="auto"/>
        <w:ind w:right="584"/>
        <w:contextualSpacing w:val="0"/>
        <w:rPr>
          <w:rFonts w:ascii="Arial" w:hAnsi="Arial" w:cs="Arial"/>
          <w:sz w:val="24"/>
          <w:szCs w:val="24"/>
          <w:lang w:val="ro-RO"/>
        </w:rPr>
      </w:pPr>
      <w:r w:rsidRPr="00F03CA5">
        <w:rPr>
          <w:rFonts w:ascii="Arial" w:hAnsi="Arial" w:cs="Arial"/>
          <w:sz w:val="24"/>
          <w:szCs w:val="24"/>
          <w:lang w:val="ro-RO"/>
        </w:rPr>
        <w:t>Jurisprudența</w:t>
      </w:r>
      <w:r w:rsidRPr="00F03CA5">
        <w:rPr>
          <w:rFonts w:ascii="Arial" w:hAnsi="Arial" w:cs="Arial"/>
          <w:spacing w:val="-3"/>
          <w:sz w:val="24"/>
          <w:szCs w:val="24"/>
          <w:lang w:val="ro-RO"/>
        </w:rPr>
        <w:t xml:space="preserve"> </w:t>
      </w:r>
      <w:r w:rsidRPr="00F03CA5">
        <w:rPr>
          <w:rFonts w:ascii="Arial" w:hAnsi="Arial" w:cs="Arial"/>
          <w:sz w:val="24"/>
          <w:szCs w:val="24"/>
          <w:lang w:val="ro-RO"/>
        </w:rPr>
        <w:t>Curții</w:t>
      </w:r>
      <w:r w:rsidRPr="00F03CA5">
        <w:rPr>
          <w:rFonts w:ascii="Arial" w:hAnsi="Arial" w:cs="Arial"/>
          <w:spacing w:val="-4"/>
          <w:sz w:val="24"/>
          <w:szCs w:val="24"/>
          <w:lang w:val="ro-RO"/>
        </w:rPr>
        <w:t xml:space="preserve"> </w:t>
      </w:r>
      <w:r w:rsidRPr="00F03CA5">
        <w:rPr>
          <w:rFonts w:ascii="Arial" w:hAnsi="Arial" w:cs="Arial"/>
          <w:sz w:val="24"/>
          <w:szCs w:val="24"/>
          <w:lang w:val="ro-RO"/>
        </w:rPr>
        <w:t>Europene</w:t>
      </w:r>
      <w:r w:rsidRPr="00F03CA5">
        <w:rPr>
          <w:rFonts w:ascii="Arial" w:hAnsi="Arial" w:cs="Arial"/>
          <w:spacing w:val="-3"/>
          <w:sz w:val="24"/>
          <w:szCs w:val="24"/>
          <w:lang w:val="ro-RO"/>
        </w:rPr>
        <w:t xml:space="preserve"> </w:t>
      </w:r>
      <w:r w:rsidRPr="00F03CA5">
        <w:rPr>
          <w:rFonts w:ascii="Arial" w:hAnsi="Arial" w:cs="Arial"/>
          <w:sz w:val="24"/>
          <w:szCs w:val="24"/>
          <w:lang w:val="ro-RO"/>
        </w:rPr>
        <w:t>de</w:t>
      </w:r>
      <w:r w:rsidRPr="00F03CA5">
        <w:rPr>
          <w:rFonts w:ascii="Arial" w:hAnsi="Arial" w:cs="Arial"/>
          <w:spacing w:val="-3"/>
          <w:sz w:val="24"/>
          <w:szCs w:val="24"/>
          <w:lang w:val="ro-RO"/>
        </w:rPr>
        <w:t xml:space="preserve"> </w:t>
      </w:r>
      <w:r w:rsidRPr="00F03CA5">
        <w:rPr>
          <w:rFonts w:ascii="Arial" w:hAnsi="Arial" w:cs="Arial"/>
          <w:sz w:val="24"/>
          <w:szCs w:val="24"/>
          <w:lang w:val="ro-RO"/>
        </w:rPr>
        <w:t>Justiție</w:t>
      </w:r>
      <w:r w:rsidRPr="00F03CA5">
        <w:rPr>
          <w:rFonts w:ascii="Arial" w:hAnsi="Arial" w:cs="Arial"/>
          <w:spacing w:val="-3"/>
          <w:sz w:val="24"/>
          <w:szCs w:val="24"/>
          <w:lang w:val="ro-RO"/>
        </w:rPr>
        <w:t xml:space="preserve"> </w:t>
      </w:r>
      <w:r w:rsidRPr="00F03CA5">
        <w:rPr>
          <w:rFonts w:ascii="Arial" w:hAnsi="Arial" w:cs="Arial"/>
          <w:sz w:val="24"/>
          <w:szCs w:val="24"/>
          <w:lang w:val="ro-RO"/>
        </w:rPr>
        <w:t>în</w:t>
      </w:r>
      <w:r w:rsidRPr="00F03CA5">
        <w:rPr>
          <w:rFonts w:ascii="Arial" w:hAnsi="Arial" w:cs="Arial"/>
          <w:spacing w:val="-5"/>
          <w:sz w:val="24"/>
          <w:szCs w:val="24"/>
          <w:lang w:val="ro-RO"/>
        </w:rPr>
        <w:t xml:space="preserve"> </w:t>
      </w:r>
      <w:r w:rsidRPr="00F03CA5">
        <w:rPr>
          <w:rFonts w:ascii="Arial" w:hAnsi="Arial" w:cs="Arial"/>
          <w:sz w:val="24"/>
          <w:szCs w:val="24"/>
          <w:lang w:val="ro-RO"/>
        </w:rPr>
        <w:t>ceea</w:t>
      </w:r>
      <w:r w:rsidRPr="00F03CA5">
        <w:rPr>
          <w:rFonts w:ascii="Arial" w:hAnsi="Arial" w:cs="Arial"/>
          <w:spacing w:val="-5"/>
          <w:sz w:val="24"/>
          <w:szCs w:val="24"/>
          <w:lang w:val="ro-RO"/>
        </w:rPr>
        <w:t xml:space="preserve"> </w:t>
      </w:r>
      <w:r w:rsidRPr="00F03CA5">
        <w:rPr>
          <w:rFonts w:ascii="Arial" w:hAnsi="Arial" w:cs="Arial"/>
          <w:sz w:val="24"/>
          <w:szCs w:val="24"/>
          <w:lang w:val="ro-RO"/>
        </w:rPr>
        <w:t>ce</w:t>
      </w:r>
      <w:r w:rsidRPr="00F03CA5">
        <w:rPr>
          <w:rFonts w:ascii="Arial" w:hAnsi="Arial" w:cs="Arial"/>
          <w:spacing w:val="-2"/>
          <w:sz w:val="24"/>
          <w:szCs w:val="24"/>
          <w:lang w:val="ro-RO"/>
        </w:rPr>
        <w:t xml:space="preserve"> </w:t>
      </w:r>
      <w:r w:rsidRPr="00F03CA5">
        <w:rPr>
          <w:rFonts w:ascii="Arial" w:hAnsi="Arial" w:cs="Arial"/>
          <w:sz w:val="24"/>
          <w:szCs w:val="24"/>
          <w:lang w:val="ro-RO"/>
        </w:rPr>
        <w:t>privește</w:t>
      </w:r>
      <w:r w:rsidRPr="00F03CA5">
        <w:rPr>
          <w:rFonts w:ascii="Arial" w:hAnsi="Arial" w:cs="Arial"/>
          <w:spacing w:val="-3"/>
          <w:sz w:val="24"/>
          <w:szCs w:val="24"/>
          <w:lang w:val="ro-RO"/>
        </w:rPr>
        <w:t xml:space="preserve"> </w:t>
      </w:r>
      <w:r w:rsidRPr="00F03CA5">
        <w:rPr>
          <w:rFonts w:ascii="Arial" w:hAnsi="Arial" w:cs="Arial"/>
          <w:sz w:val="24"/>
          <w:szCs w:val="24"/>
          <w:lang w:val="ro-RO"/>
        </w:rPr>
        <w:t>definiția</w:t>
      </w:r>
      <w:r w:rsidRPr="00F03CA5">
        <w:rPr>
          <w:rFonts w:ascii="Arial" w:hAnsi="Arial" w:cs="Arial"/>
          <w:spacing w:val="-6"/>
          <w:sz w:val="24"/>
          <w:szCs w:val="24"/>
          <w:lang w:val="ro-RO"/>
        </w:rPr>
        <w:t xml:space="preserve"> </w:t>
      </w:r>
      <w:r w:rsidRPr="00F03CA5">
        <w:rPr>
          <w:rFonts w:ascii="Arial" w:hAnsi="Arial" w:cs="Arial"/>
          <w:sz w:val="24"/>
          <w:szCs w:val="24"/>
          <w:lang w:val="ro-RO"/>
        </w:rPr>
        <w:t>IMM-urilor,</w:t>
      </w:r>
      <w:r w:rsidRPr="00F03CA5">
        <w:rPr>
          <w:rFonts w:ascii="Arial" w:hAnsi="Arial" w:cs="Arial"/>
          <w:spacing w:val="-7"/>
          <w:sz w:val="24"/>
          <w:szCs w:val="24"/>
          <w:lang w:val="ro-RO"/>
        </w:rPr>
        <w:t xml:space="preserve"> </w:t>
      </w:r>
      <w:r w:rsidRPr="00F03CA5">
        <w:rPr>
          <w:rFonts w:ascii="Arial" w:hAnsi="Arial" w:cs="Arial"/>
          <w:sz w:val="24"/>
          <w:szCs w:val="24"/>
          <w:lang w:val="ro-RO"/>
        </w:rPr>
        <w:t>conform Recomandării CE nr. 361/2003;</w:t>
      </w:r>
    </w:p>
    <w:p w14:paraId="45299ED1" w14:textId="10D3E98E" w:rsidR="003F6C12" w:rsidRPr="003F6C12" w:rsidRDefault="003F6C12" w:rsidP="003F6C12">
      <w:pPr>
        <w:pStyle w:val="ListParagraph"/>
        <w:widowControl w:val="0"/>
        <w:numPr>
          <w:ilvl w:val="0"/>
          <w:numId w:val="38"/>
        </w:numPr>
        <w:tabs>
          <w:tab w:val="left" w:pos="928"/>
        </w:tabs>
        <w:autoSpaceDE w:val="0"/>
        <w:autoSpaceDN w:val="0"/>
        <w:spacing w:before="20" w:after="0" w:line="240" w:lineRule="auto"/>
        <w:ind w:right="42"/>
        <w:contextualSpacing w:val="0"/>
        <w:rPr>
          <w:rFonts w:ascii="Arial" w:hAnsi="Arial" w:cs="Arial"/>
          <w:sz w:val="24"/>
          <w:szCs w:val="24"/>
          <w:lang w:val="ro-RO"/>
        </w:rPr>
      </w:pPr>
      <w:r w:rsidRPr="00F03CA5">
        <w:rPr>
          <w:rFonts w:ascii="Arial" w:eastAsia="Times New Roman" w:hAnsi="Arial" w:cs="Arial"/>
          <w:sz w:val="24"/>
          <w:szCs w:val="24"/>
          <w:lang w:val="ro-RO" w:eastAsia="ar-SA"/>
        </w:rPr>
        <w:t>Anexa 1 a Regulamentului (UE) nr. 651/2014 al comisiei din 17 iunie 2014 de declarare a anumitor categorii de ajutoare compatibile cu piața internă în aplicarea articolelor 107 și 108 din tratat</w:t>
      </w:r>
      <w:r w:rsidRPr="00F03CA5">
        <w:rPr>
          <w:rFonts w:ascii="Arial" w:hAnsi="Arial" w:cs="Arial"/>
          <w:spacing w:val="-2"/>
          <w:sz w:val="24"/>
          <w:szCs w:val="24"/>
          <w:lang w:val="ro-RO"/>
        </w:rPr>
        <w:t>.</w:t>
      </w:r>
    </w:p>
    <w:p w14:paraId="0080C977" w14:textId="77777777" w:rsidR="003F6C12" w:rsidRPr="003F6C12" w:rsidRDefault="003F6C12" w:rsidP="003F6C12">
      <w:pPr>
        <w:pStyle w:val="ListParagraph"/>
        <w:widowControl w:val="0"/>
        <w:tabs>
          <w:tab w:val="left" w:pos="928"/>
        </w:tabs>
        <w:autoSpaceDE w:val="0"/>
        <w:autoSpaceDN w:val="0"/>
        <w:spacing w:before="20" w:after="0" w:line="240" w:lineRule="auto"/>
        <w:ind w:left="928" w:right="42"/>
        <w:contextualSpacing w:val="0"/>
        <w:rPr>
          <w:rFonts w:ascii="Arial" w:hAnsi="Arial" w:cs="Arial"/>
          <w:sz w:val="24"/>
          <w:szCs w:val="24"/>
          <w:lang w:val="ro-RO"/>
        </w:rPr>
      </w:pPr>
    </w:p>
    <w:p w14:paraId="68BE828D" w14:textId="77777777" w:rsidR="003F6C12" w:rsidRPr="00F03CA5" w:rsidRDefault="003F6C12" w:rsidP="003F6C12">
      <w:pPr>
        <w:tabs>
          <w:tab w:val="left" w:pos="928"/>
        </w:tabs>
        <w:spacing w:before="20" w:line="240" w:lineRule="auto"/>
        <w:ind w:right="42"/>
        <w:jc w:val="both"/>
        <w:rPr>
          <w:rFonts w:ascii="Arial" w:hAnsi="Arial" w:cs="Arial"/>
          <w:b/>
          <w:sz w:val="24"/>
          <w:szCs w:val="24"/>
        </w:rPr>
      </w:pPr>
      <w:r w:rsidRPr="00F03CA5">
        <w:rPr>
          <w:rFonts w:ascii="Arial" w:hAnsi="Arial" w:cs="Arial"/>
          <w:b/>
          <w:spacing w:val="-2"/>
          <w:sz w:val="24"/>
          <w:szCs w:val="24"/>
        </w:rPr>
        <w:t>ATENȚIE!</w:t>
      </w:r>
    </w:p>
    <w:p w14:paraId="6FA35820" w14:textId="77777777" w:rsidR="003F6C12" w:rsidRDefault="003F6C12" w:rsidP="003F6C12">
      <w:pPr>
        <w:pStyle w:val="Heading2"/>
        <w:tabs>
          <w:tab w:val="left" w:pos="928"/>
        </w:tabs>
        <w:spacing w:before="1"/>
        <w:ind w:left="0" w:right="42"/>
        <w:jc w:val="both"/>
        <w:rPr>
          <w:rFonts w:ascii="Arial" w:hAnsi="Arial" w:cs="Arial"/>
          <w:sz w:val="24"/>
          <w:szCs w:val="24"/>
        </w:rPr>
      </w:pPr>
      <w:r w:rsidRPr="00F03CA5">
        <w:rPr>
          <w:rFonts w:ascii="Arial" w:hAnsi="Arial" w:cs="Arial"/>
          <w:sz w:val="24"/>
          <w:szCs w:val="24"/>
        </w:rPr>
        <w:t>Responsabilitatea privind informațiile cuprinse în Declarație, precum și respectarea normelor</w:t>
      </w:r>
      <w:r w:rsidRPr="00F03CA5">
        <w:rPr>
          <w:rFonts w:ascii="Arial" w:hAnsi="Arial" w:cs="Arial"/>
          <w:spacing w:val="-4"/>
          <w:sz w:val="24"/>
          <w:szCs w:val="24"/>
        </w:rPr>
        <w:t xml:space="preserve"> </w:t>
      </w:r>
      <w:r w:rsidRPr="00F03CA5">
        <w:rPr>
          <w:rFonts w:ascii="Arial" w:hAnsi="Arial" w:cs="Arial"/>
          <w:sz w:val="24"/>
          <w:szCs w:val="24"/>
        </w:rPr>
        <w:t>legale</w:t>
      </w:r>
      <w:r w:rsidRPr="00F03CA5">
        <w:rPr>
          <w:rFonts w:ascii="Arial" w:hAnsi="Arial" w:cs="Arial"/>
          <w:spacing w:val="-5"/>
          <w:sz w:val="24"/>
          <w:szCs w:val="24"/>
        </w:rPr>
        <w:t xml:space="preserve"> </w:t>
      </w:r>
      <w:r w:rsidRPr="00F03CA5">
        <w:rPr>
          <w:rFonts w:ascii="Arial" w:hAnsi="Arial" w:cs="Arial"/>
          <w:sz w:val="24"/>
          <w:szCs w:val="24"/>
        </w:rPr>
        <w:t>în</w:t>
      </w:r>
      <w:r w:rsidRPr="00F03CA5">
        <w:rPr>
          <w:rFonts w:ascii="Arial" w:hAnsi="Arial" w:cs="Arial"/>
          <w:spacing w:val="-5"/>
          <w:sz w:val="24"/>
          <w:szCs w:val="24"/>
        </w:rPr>
        <w:t xml:space="preserve"> </w:t>
      </w:r>
      <w:r w:rsidRPr="00F03CA5">
        <w:rPr>
          <w:rFonts w:ascii="Arial" w:hAnsi="Arial" w:cs="Arial"/>
          <w:sz w:val="24"/>
          <w:szCs w:val="24"/>
        </w:rPr>
        <w:t>vigoare</w:t>
      </w:r>
      <w:r w:rsidRPr="00F03CA5">
        <w:rPr>
          <w:rFonts w:ascii="Arial" w:hAnsi="Arial" w:cs="Arial"/>
          <w:spacing w:val="-5"/>
          <w:sz w:val="24"/>
          <w:szCs w:val="24"/>
        </w:rPr>
        <w:t xml:space="preserve"> </w:t>
      </w:r>
      <w:r w:rsidRPr="00F03CA5">
        <w:rPr>
          <w:rFonts w:ascii="Arial" w:hAnsi="Arial" w:cs="Arial"/>
          <w:sz w:val="24"/>
          <w:szCs w:val="24"/>
        </w:rPr>
        <w:t>privind</w:t>
      </w:r>
      <w:r w:rsidRPr="00F03CA5">
        <w:rPr>
          <w:rFonts w:ascii="Arial" w:hAnsi="Arial" w:cs="Arial"/>
          <w:spacing w:val="-3"/>
          <w:sz w:val="24"/>
          <w:szCs w:val="24"/>
        </w:rPr>
        <w:t xml:space="preserve"> </w:t>
      </w:r>
      <w:r w:rsidRPr="00F03CA5">
        <w:rPr>
          <w:rFonts w:ascii="Arial" w:hAnsi="Arial" w:cs="Arial"/>
          <w:sz w:val="24"/>
          <w:szCs w:val="24"/>
        </w:rPr>
        <w:t>încadrarea</w:t>
      </w:r>
      <w:r w:rsidRPr="00F03CA5">
        <w:rPr>
          <w:rFonts w:ascii="Arial" w:hAnsi="Arial" w:cs="Arial"/>
          <w:spacing w:val="-3"/>
          <w:sz w:val="24"/>
          <w:szCs w:val="24"/>
        </w:rPr>
        <w:t xml:space="preserve"> </w:t>
      </w:r>
      <w:r w:rsidRPr="00F03CA5">
        <w:rPr>
          <w:rFonts w:ascii="Arial" w:hAnsi="Arial" w:cs="Arial"/>
          <w:sz w:val="24"/>
          <w:szCs w:val="24"/>
        </w:rPr>
        <w:t>în</w:t>
      </w:r>
      <w:r w:rsidRPr="00F03CA5">
        <w:rPr>
          <w:rFonts w:ascii="Arial" w:hAnsi="Arial" w:cs="Arial"/>
          <w:spacing w:val="-5"/>
          <w:sz w:val="24"/>
          <w:szCs w:val="24"/>
        </w:rPr>
        <w:t xml:space="preserve"> </w:t>
      </w:r>
      <w:r w:rsidRPr="00F03CA5">
        <w:rPr>
          <w:rFonts w:ascii="Arial" w:hAnsi="Arial" w:cs="Arial"/>
          <w:sz w:val="24"/>
          <w:szCs w:val="24"/>
        </w:rPr>
        <w:t>categoria întreprinderilor legate/afiliate, îi</w:t>
      </w:r>
      <w:r w:rsidRPr="00F03CA5">
        <w:rPr>
          <w:rFonts w:ascii="Arial" w:hAnsi="Arial" w:cs="Arial"/>
          <w:spacing w:val="-2"/>
          <w:sz w:val="24"/>
          <w:szCs w:val="24"/>
        </w:rPr>
        <w:t xml:space="preserve"> </w:t>
      </w:r>
      <w:r w:rsidRPr="00F03CA5">
        <w:rPr>
          <w:rFonts w:ascii="Arial" w:hAnsi="Arial" w:cs="Arial"/>
          <w:sz w:val="24"/>
          <w:szCs w:val="24"/>
        </w:rPr>
        <w:t>revine</w:t>
      </w:r>
      <w:r w:rsidRPr="00F03CA5">
        <w:rPr>
          <w:rFonts w:ascii="Arial" w:hAnsi="Arial" w:cs="Arial"/>
          <w:spacing w:val="-5"/>
          <w:sz w:val="24"/>
          <w:szCs w:val="24"/>
        </w:rPr>
        <w:t xml:space="preserve"> </w:t>
      </w:r>
      <w:r w:rsidRPr="00F03CA5">
        <w:rPr>
          <w:rFonts w:ascii="Arial" w:hAnsi="Arial" w:cs="Arial"/>
          <w:sz w:val="24"/>
          <w:szCs w:val="24"/>
        </w:rPr>
        <w:t>în</w:t>
      </w:r>
      <w:r w:rsidRPr="00F03CA5">
        <w:rPr>
          <w:rFonts w:ascii="Arial" w:hAnsi="Arial" w:cs="Arial"/>
          <w:spacing w:val="-3"/>
          <w:sz w:val="24"/>
          <w:szCs w:val="24"/>
        </w:rPr>
        <w:t xml:space="preserve"> </w:t>
      </w:r>
      <w:r w:rsidRPr="00F03CA5">
        <w:rPr>
          <w:rFonts w:ascii="Arial" w:hAnsi="Arial" w:cs="Arial"/>
          <w:sz w:val="24"/>
          <w:szCs w:val="24"/>
        </w:rPr>
        <w:t>exclusivitate solicitantului/ declarantului.</w:t>
      </w:r>
    </w:p>
    <w:p w14:paraId="7343B73C" w14:textId="77777777" w:rsidR="00232135" w:rsidRPr="00F03CA5" w:rsidRDefault="00232135" w:rsidP="003F6C12">
      <w:pPr>
        <w:pStyle w:val="Heading2"/>
        <w:tabs>
          <w:tab w:val="left" w:pos="928"/>
        </w:tabs>
        <w:spacing w:before="1"/>
        <w:ind w:left="0" w:right="42"/>
        <w:jc w:val="both"/>
        <w:rPr>
          <w:rFonts w:ascii="Arial" w:hAnsi="Arial" w:cs="Arial"/>
          <w:sz w:val="24"/>
          <w:szCs w:val="24"/>
        </w:rPr>
      </w:pPr>
    </w:p>
    <w:p w14:paraId="6878BBF5" w14:textId="77777777" w:rsidR="003F6C12" w:rsidRPr="00F03CA5" w:rsidRDefault="003F6C12" w:rsidP="003F6C12">
      <w:pPr>
        <w:pStyle w:val="ListParagraph"/>
        <w:widowControl w:val="0"/>
        <w:numPr>
          <w:ilvl w:val="0"/>
          <w:numId w:val="38"/>
        </w:numPr>
        <w:tabs>
          <w:tab w:val="left" w:pos="928"/>
        </w:tabs>
        <w:autoSpaceDE w:val="0"/>
        <w:autoSpaceDN w:val="0"/>
        <w:spacing w:before="1" w:after="0" w:line="240" w:lineRule="auto"/>
        <w:ind w:right="42"/>
        <w:contextualSpacing w:val="0"/>
        <w:rPr>
          <w:rFonts w:ascii="Arial" w:hAnsi="Arial" w:cs="Arial"/>
          <w:sz w:val="24"/>
          <w:szCs w:val="24"/>
          <w:lang w:val="ro-RO"/>
        </w:rPr>
      </w:pPr>
      <w:r w:rsidRPr="00F03CA5">
        <w:rPr>
          <w:rFonts w:ascii="Arial" w:hAnsi="Arial" w:cs="Arial"/>
          <w:sz w:val="24"/>
          <w:szCs w:val="24"/>
          <w:lang w:val="ro-RO"/>
        </w:rPr>
        <w:t>Verificarea îndeplinirii</w:t>
      </w:r>
      <w:r w:rsidRPr="00F03CA5">
        <w:rPr>
          <w:rFonts w:ascii="Arial" w:hAnsi="Arial" w:cs="Arial"/>
          <w:spacing w:val="-1"/>
          <w:sz w:val="24"/>
          <w:szCs w:val="24"/>
          <w:lang w:val="ro-RO"/>
        </w:rPr>
        <w:t xml:space="preserve"> </w:t>
      </w:r>
      <w:r w:rsidRPr="00F03CA5">
        <w:rPr>
          <w:rFonts w:ascii="Arial" w:hAnsi="Arial" w:cs="Arial"/>
          <w:sz w:val="24"/>
          <w:szCs w:val="24"/>
          <w:lang w:val="ro-RO"/>
        </w:rPr>
        <w:t>condiției privind încadrarea solicitantului în categoria întreprinderilor legate/afiliate</w:t>
      </w:r>
      <w:r w:rsidRPr="00F03CA5">
        <w:rPr>
          <w:rFonts w:ascii="Arial" w:hAnsi="Arial" w:cs="Arial"/>
          <w:spacing w:val="-2"/>
          <w:sz w:val="24"/>
          <w:szCs w:val="24"/>
          <w:lang w:val="ro-RO"/>
        </w:rPr>
        <w:t xml:space="preserve"> </w:t>
      </w:r>
      <w:r w:rsidRPr="00F03CA5">
        <w:rPr>
          <w:rFonts w:ascii="Arial" w:hAnsi="Arial" w:cs="Arial"/>
          <w:sz w:val="24"/>
          <w:szCs w:val="24"/>
          <w:lang w:val="ro-RO"/>
        </w:rPr>
        <w:t>se</w:t>
      </w:r>
      <w:r w:rsidRPr="00F03CA5">
        <w:rPr>
          <w:rFonts w:ascii="Arial" w:hAnsi="Arial" w:cs="Arial"/>
          <w:spacing w:val="-3"/>
          <w:sz w:val="24"/>
          <w:szCs w:val="24"/>
          <w:lang w:val="ro-RO"/>
        </w:rPr>
        <w:t xml:space="preserve"> </w:t>
      </w:r>
      <w:r w:rsidRPr="00F03CA5">
        <w:rPr>
          <w:rFonts w:ascii="Arial" w:hAnsi="Arial" w:cs="Arial"/>
          <w:sz w:val="24"/>
          <w:szCs w:val="24"/>
          <w:lang w:val="ro-RO"/>
        </w:rPr>
        <w:t>va</w:t>
      </w:r>
      <w:r w:rsidRPr="00F03CA5">
        <w:rPr>
          <w:rFonts w:ascii="Arial" w:hAnsi="Arial" w:cs="Arial"/>
          <w:spacing w:val="-2"/>
          <w:sz w:val="24"/>
          <w:szCs w:val="24"/>
          <w:lang w:val="ro-RO"/>
        </w:rPr>
        <w:t xml:space="preserve"> </w:t>
      </w:r>
      <w:r w:rsidRPr="00F03CA5">
        <w:rPr>
          <w:rFonts w:ascii="Arial" w:hAnsi="Arial" w:cs="Arial"/>
          <w:sz w:val="24"/>
          <w:szCs w:val="24"/>
          <w:lang w:val="ro-RO"/>
        </w:rPr>
        <w:t>realiza,</w:t>
      </w:r>
      <w:r w:rsidRPr="00F03CA5">
        <w:rPr>
          <w:rFonts w:ascii="Arial" w:hAnsi="Arial" w:cs="Arial"/>
          <w:spacing w:val="-2"/>
          <w:sz w:val="24"/>
          <w:szCs w:val="24"/>
          <w:lang w:val="ro-RO"/>
        </w:rPr>
        <w:t xml:space="preserve"> </w:t>
      </w:r>
      <w:r w:rsidRPr="00F03CA5">
        <w:rPr>
          <w:rFonts w:ascii="Arial" w:hAnsi="Arial" w:cs="Arial"/>
          <w:sz w:val="24"/>
          <w:szCs w:val="24"/>
          <w:lang w:val="ro-RO"/>
        </w:rPr>
        <w:t>de</w:t>
      </w:r>
      <w:r w:rsidRPr="00F03CA5">
        <w:rPr>
          <w:rFonts w:ascii="Arial" w:hAnsi="Arial" w:cs="Arial"/>
          <w:spacing w:val="-3"/>
          <w:sz w:val="24"/>
          <w:szCs w:val="24"/>
          <w:lang w:val="ro-RO"/>
        </w:rPr>
        <w:t xml:space="preserve"> </w:t>
      </w:r>
      <w:r w:rsidRPr="00F03CA5">
        <w:rPr>
          <w:rFonts w:ascii="Arial" w:hAnsi="Arial" w:cs="Arial"/>
          <w:sz w:val="24"/>
          <w:szCs w:val="24"/>
          <w:lang w:val="ro-RO"/>
        </w:rPr>
        <w:t>către</w:t>
      </w:r>
      <w:r w:rsidRPr="00F03CA5">
        <w:rPr>
          <w:rFonts w:ascii="Arial" w:hAnsi="Arial" w:cs="Arial"/>
          <w:spacing w:val="-5"/>
          <w:sz w:val="24"/>
          <w:szCs w:val="24"/>
          <w:lang w:val="ro-RO"/>
        </w:rPr>
        <w:t xml:space="preserve"> CRI</w:t>
      </w:r>
      <w:r w:rsidRPr="00F03CA5">
        <w:rPr>
          <w:rFonts w:ascii="Arial" w:hAnsi="Arial" w:cs="Arial"/>
          <w:sz w:val="24"/>
          <w:szCs w:val="24"/>
          <w:lang w:val="ro-RO"/>
        </w:rPr>
        <w:t>,</w:t>
      </w:r>
      <w:r w:rsidRPr="00F03CA5">
        <w:rPr>
          <w:rFonts w:ascii="Arial" w:hAnsi="Arial" w:cs="Arial"/>
          <w:spacing w:val="-3"/>
          <w:sz w:val="24"/>
          <w:szCs w:val="24"/>
          <w:lang w:val="ro-RO"/>
        </w:rPr>
        <w:t xml:space="preserve"> </w:t>
      </w:r>
      <w:r w:rsidRPr="00F03CA5">
        <w:rPr>
          <w:rFonts w:ascii="Arial" w:hAnsi="Arial" w:cs="Arial"/>
          <w:sz w:val="24"/>
          <w:szCs w:val="24"/>
          <w:lang w:val="ro-RO"/>
        </w:rPr>
        <w:t>în</w:t>
      </w:r>
      <w:r w:rsidRPr="00F03CA5">
        <w:rPr>
          <w:rFonts w:ascii="Arial" w:hAnsi="Arial" w:cs="Arial"/>
          <w:spacing w:val="-2"/>
          <w:sz w:val="24"/>
          <w:szCs w:val="24"/>
          <w:lang w:val="ro-RO"/>
        </w:rPr>
        <w:t xml:space="preserve"> </w:t>
      </w:r>
      <w:r w:rsidRPr="00F03CA5">
        <w:rPr>
          <w:rFonts w:ascii="Arial" w:hAnsi="Arial" w:cs="Arial"/>
          <w:sz w:val="24"/>
          <w:szCs w:val="24"/>
          <w:lang w:val="ro-RO"/>
        </w:rPr>
        <w:t>baza</w:t>
      </w:r>
      <w:r w:rsidRPr="00F03CA5">
        <w:rPr>
          <w:rFonts w:ascii="Arial" w:hAnsi="Arial" w:cs="Arial"/>
          <w:spacing w:val="-3"/>
          <w:sz w:val="24"/>
          <w:szCs w:val="24"/>
          <w:lang w:val="ro-RO"/>
        </w:rPr>
        <w:t xml:space="preserve"> </w:t>
      </w:r>
      <w:r w:rsidRPr="00F03CA5">
        <w:rPr>
          <w:rFonts w:ascii="Arial" w:hAnsi="Arial" w:cs="Arial"/>
          <w:sz w:val="24"/>
          <w:szCs w:val="24"/>
          <w:lang w:val="ro-RO"/>
        </w:rPr>
        <w:t>Declarației</w:t>
      </w:r>
      <w:r w:rsidRPr="00F03CA5">
        <w:rPr>
          <w:rFonts w:ascii="Arial" w:hAnsi="Arial" w:cs="Arial"/>
          <w:spacing w:val="-2"/>
          <w:sz w:val="24"/>
          <w:szCs w:val="24"/>
          <w:lang w:val="ro-RO"/>
        </w:rPr>
        <w:t xml:space="preserve"> </w:t>
      </w:r>
      <w:r w:rsidRPr="00F03CA5">
        <w:rPr>
          <w:rFonts w:ascii="Arial" w:hAnsi="Arial" w:cs="Arial"/>
          <w:sz w:val="24"/>
          <w:szCs w:val="24"/>
          <w:lang w:val="ro-RO"/>
        </w:rPr>
        <w:t>complete</w:t>
      </w:r>
      <w:r w:rsidRPr="00F03CA5">
        <w:rPr>
          <w:rFonts w:ascii="Arial" w:hAnsi="Arial" w:cs="Arial"/>
          <w:spacing w:val="-2"/>
          <w:sz w:val="24"/>
          <w:szCs w:val="24"/>
          <w:lang w:val="ro-RO"/>
        </w:rPr>
        <w:t xml:space="preserve"> </w:t>
      </w:r>
      <w:r w:rsidRPr="00F03CA5">
        <w:rPr>
          <w:rFonts w:ascii="Arial" w:hAnsi="Arial" w:cs="Arial"/>
          <w:sz w:val="24"/>
          <w:szCs w:val="24"/>
          <w:lang w:val="ro-RO"/>
        </w:rPr>
        <w:t>și</w:t>
      </w:r>
      <w:r w:rsidRPr="00F03CA5">
        <w:rPr>
          <w:rFonts w:ascii="Arial" w:hAnsi="Arial" w:cs="Arial"/>
          <w:spacing w:val="-3"/>
          <w:sz w:val="24"/>
          <w:szCs w:val="24"/>
          <w:lang w:val="ro-RO"/>
        </w:rPr>
        <w:t xml:space="preserve"> </w:t>
      </w:r>
      <w:r w:rsidRPr="00F03CA5">
        <w:rPr>
          <w:rFonts w:ascii="Arial" w:hAnsi="Arial" w:cs="Arial"/>
          <w:sz w:val="24"/>
          <w:szCs w:val="24"/>
          <w:lang w:val="ro-RO"/>
        </w:rPr>
        <w:t>conforme,</w:t>
      </w:r>
      <w:r w:rsidRPr="00F03CA5">
        <w:rPr>
          <w:rFonts w:ascii="Arial" w:hAnsi="Arial" w:cs="Arial"/>
          <w:spacing w:val="-3"/>
          <w:sz w:val="24"/>
          <w:szCs w:val="24"/>
          <w:lang w:val="ro-RO"/>
        </w:rPr>
        <w:t xml:space="preserve"> </w:t>
      </w:r>
      <w:r w:rsidRPr="00F03CA5">
        <w:rPr>
          <w:rFonts w:ascii="Arial" w:hAnsi="Arial" w:cs="Arial"/>
          <w:sz w:val="24"/>
          <w:szCs w:val="24"/>
          <w:lang w:val="ro-RO"/>
        </w:rPr>
        <w:t>precum</w:t>
      </w:r>
      <w:r w:rsidRPr="00F03CA5">
        <w:rPr>
          <w:rFonts w:ascii="Arial" w:hAnsi="Arial" w:cs="Arial"/>
          <w:spacing w:val="-3"/>
          <w:sz w:val="24"/>
          <w:szCs w:val="24"/>
          <w:lang w:val="ro-RO"/>
        </w:rPr>
        <w:t xml:space="preserve"> </w:t>
      </w:r>
      <w:r w:rsidRPr="00F03CA5">
        <w:rPr>
          <w:rFonts w:ascii="Arial" w:hAnsi="Arial" w:cs="Arial"/>
          <w:sz w:val="24"/>
          <w:szCs w:val="24"/>
          <w:lang w:val="ro-RO"/>
        </w:rPr>
        <w:t xml:space="preserve">și a unei analize efectuate în etapa contractuală (înainte de semnarea contractului de </w:t>
      </w:r>
      <w:r w:rsidRPr="00F03CA5">
        <w:rPr>
          <w:rFonts w:ascii="Arial" w:hAnsi="Arial" w:cs="Arial"/>
          <w:spacing w:val="-2"/>
          <w:sz w:val="24"/>
          <w:szCs w:val="24"/>
          <w:lang w:val="ro-RO"/>
        </w:rPr>
        <w:t>finanțare).</w:t>
      </w:r>
    </w:p>
    <w:p w14:paraId="7ACF9B6A" w14:textId="77777777" w:rsidR="003F6C12" w:rsidRPr="00F03CA5" w:rsidRDefault="003F6C12" w:rsidP="003F6C12">
      <w:pPr>
        <w:numPr>
          <w:ilvl w:val="0"/>
          <w:numId w:val="38"/>
        </w:num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hAnsi="Arial" w:cs="Arial"/>
          <w:b/>
          <w:bCs/>
          <w:iCs/>
          <w:sz w:val="24"/>
          <w:szCs w:val="24"/>
          <w:lang w:eastAsia="ro-RO"/>
        </w:rPr>
        <w:t>S</w:t>
      </w:r>
      <w:r w:rsidRPr="00F03CA5">
        <w:rPr>
          <w:rFonts w:ascii="Arial" w:eastAsia="Calibri" w:hAnsi="Arial" w:cs="Arial"/>
          <w:b/>
          <w:bCs/>
          <w:iCs/>
          <w:sz w:val="24"/>
          <w:szCs w:val="24"/>
          <w:lang w:eastAsia="ro-RO"/>
        </w:rPr>
        <w:t xml:space="preserve">olicitant unic </w:t>
      </w:r>
      <w:r w:rsidRPr="00F03CA5">
        <w:rPr>
          <w:rFonts w:ascii="Arial" w:eastAsia="Times New Roman" w:hAnsi="Arial" w:cs="Arial"/>
          <w:sz w:val="24"/>
          <w:szCs w:val="24"/>
          <w:lang w:eastAsia="ar-SA"/>
        </w:rPr>
        <w:t>– solicitantul de tip întreprindere unică/legată/afiliată.</w:t>
      </w:r>
    </w:p>
    <w:p w14:paraId="098A238D" w14:textId="77777777" w:rsidR="003F6C12" w:rsidRPr="00F03CA5" w:rsidRDefault="003F6C12" w:rsidP="003F6C12">
      <w:pPr>
        <w:numPr>
          <w:ilvl w:val="0"/>
          <w:numId w:val="38"/>
        </w:numPr>
        <w:tabs>
          <w:tab w:val="left" w:pos="284"/>
        </w:tabs>
        <w:suppressAutoHyphens/>
        <w:spacing w:after="0" w:line="240" w:lineRule="auto"/>
        <w:contextualSpacing/>
        <w:jc w:val="both"/>
        <w:rPr>
          <w:rFonts w:ascii="Arial" w:eastAsia="Times New Roman" w:hAnsi="Arial" w:cs="Arial"/>
          <w:sz w:val="24"/>
          <w:szCs w:val="24"/>
        </w:rPr>
      </w:pPr>
      <w:r w:rsidRPr="00F03CA5">
        <w:rPr>
          <w:rFonts w:ascii="Arial" w:eastAsia="Times New Roman" w:hAnsi="Arial" w:cs="Arial"/>
          <w:sz w:val="24"/>
          <w:szCs w:val="24"/>
        </w:rPr>
        <w:t>Fiecare solicitant unic va depune un singur proiect în cadrul prezentului apel de proiecte.</w:t>
      </w:r>
    </w:p>
    <w:p w14:paraId="13829D62" w14:textId="77777777" w:rsidR="003F6C12" w:rsidRPr="00F03CA5" w:rsidRDefault="003F6C12" w:rsidP="003F6C12">
      <w:pPr>
        <w:pStyle w:val="BodyText"/>
        <w:numPr>
          <w:ilvl w:val="0"/>
          <w:numId w:val="38"/>
        </w:numPr>
        <w:jc w:val="both"/>
        <w:rPr>
          <w:rFonts w:ascii="Arial" w:hAnsi="Arial" w:cs="Arial"/>
          <w:sz w:val="24"/>
          <w:szCs w:val="24"/>
        </w:rPr>
      </w:pPr>
      <w:r w:rsidRPr="00F03CA5">
        <w:rPr>
          <w:rFonts w:ascii="Arial" w:eastAsia="Times New Roman" w:hAnsi="Arial" w:cs="Arial"/>
          <w:sz w:val="24"/>
          <w:szCs w:val="24"/>
          <w14:ligatures w14:val="none"/>
        </w:rPr>
        <w:t>Analiza calității de solicitant unic se va efectua în etapa de contractare.</w:t>
      </w:r>
    </w:p>
    <w:p w14:paraId="14DC852E" w14:textId="77777777" w:rsidR="003F6C12" w:rsidRPr="00F03CA5" w:rsidRDefault="003F6C12" w:rsidP="003F6C12">
      <w:pPr>
        <w:numPr>
          <w:ilvl w:val="0"/>
          <w:numId w:val="38"/>
        </w:numPr>
        <w:tabs>
          <w:tab w:val="left" w:pos="284"/>
        </w:tabs>
        <w:suppressAutoHyphens/>
        <w:spacing w:after="0" w:line="240" w:lineRule="auto"/>
        <w:contextualSpacing/>
        <w:jc w:val="both"/>
        <w:rPr>
          <w:rFonts w:ascii="Arial" w:eastAsia="Times New Roman" w:hAnsi="Arial" w:cs="Arial"/>
          <w:sz w:val="24"/>
          <w:szCs w:val="24"/>
        </w:rPr>
      </w:pPr>
      <w:r w:rsidRPr="00F03CA5">
        <w:rPr>
          <w:rFonts w:ascii="Arial" w:hAnsi="Arial" w:cs="Arial"/>
          <w:sz w:val="24"/>
          <w:szCs w:val="24"/>
        </w:rPr>
        <w:t>În situația în care, pe parcursul procesului de evaluare și selecție a dosarelor de finanțare se constată încălcarea prevederilor Ghidului solicitantului cu privire la calitatea de solicitant unic, CRI va proceda la respingerea dosarului de finanțare, solicitanții urmând a fi notificați în acest sens.</w:t>
      </w:r>
    </w:p>
    <w:p w14:paraId="6AEE019C" w14:textId="77777777" w:rsidR="003F6C12" w:rsidRDefault="003F6C12" w:rsidP="003F6C12">
      <w:pPr>
        <w:tabs>
          <w:tab w:val="left" w:pos="284"/>
        </w:tabs>
        <w:suppressAutoHyphens/>
        <w:spacing w:after="0" w:line="240" w:lineRule="auto"/>
        <w:contextualSpacing/>
        <w:rPr>
          <w:rFonts w:ascii="Arial" w:eastAsia="Times New Roman" w:hAnsi="Arial" w:cs="Arial"/>
          <w:b/>
          <w:sz w:val="24"/>
          <w:szCs w:val="24"/>
          <w:lang w:eastAsia="ar-SA"/>
        </w:rPr>
      </w:pPr>
    </w:p>
    <w:p w14:paraId="47C0BDF3"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eastAsia="Times New Roman" w:hAnsi="Arial" w:cs="Arial"/>
          <w:b/>
          <w:sz w:val="24"/>
          <w:szCs w:val="24"/>
          <w:lang w:eastAsia="ar-SA"/>
        </w:rPr>
        <w:t xml:space="preserve">Întreprinderi legate/afiliate – </w:t>
      </w:r>
      <w:r w:rsidRPr="00F03CA5">
        <w:rPr>
          <w:rFonts w:ascii="Arial" w:eastAsia="Times New Roman" w:hAnsi="Arial" w:cs="Arial"/>
          <w:sz w:val="24"/>
          <w:szCs w:val="24"/>
          <w:lang w:eastAsia="ar-SA"/>
        </w:rPr>
        <w:t>în conformitate cu prevederile art. 3 alin. (3)</w:t>
      </w:r>
      <w:r w:rsidRPr="00F03CA5">
        <w:rPr>
          <w:rStyle w:val="FootnoteReference"/>
          <w:rFonts w:ascii="Arial" w:eastAsia="Times New Roman" w:hAnsi="Arial" w:cs="Arial"/>
          <w:sz w:val="24"/>
          <w:szCs w:val="24"/>
          <w:lang w:eastAsia="ar-SA"/>
        </w:rPr>
        <w:footnoteReference w:id="2"/>
      </w:r>
      <w:r w:rsidRPr="00F03CA5">
        <w:rPr>
          <w:rFonts w:ascii="Arial" w:eastAsia="Times New Roman" w:hAnsi="Arial" w:cs="Arial"/>
          <w:sz w:val="24"/>
          <w:szCs w:val="24"/>
          <w:lang w:eastAsia="ar-SA"/>
        </w:rPr>
        <w:t xml:space="preserve"> din Anexa 1 a Regulamentului (UE) nr. 651/2014 al comisiei din 17 iunie 2014 de declarare a anumitor categorii de ajutoare compatibile cu piața internă în aplicarea articolelor 107 și 108 din tratat, sunt întreprinderile între care există oricare dintre următoarele relații:</w:t>
      </w:r>
    </w:p>
    <w:p w14:paraId="4843EBEB" w14:textId="77777777" w:rsidR="003F6C12" w:rsidRPr="00F03CA5" w:rsidRDefault="003F6C12" w:rsidP="003F6C12">
      <w:pPr>
        <w:tabs>
          <w:tab w:val="left" w:pos="284"/>
        </w:tabs>
        <w:suppressAutoHyphens/>
        <w:spacing w:after="0" w:line="240" w:lineRule="auto"/>
        <w:contextualSpacing/>
        <w:rPr>
          <w:rFonts w:ascii="Arial" w:eastAsia="Times New Roman" w:hAnsi="Arial" w:cs="Arial"/>
          <w:sz w:val="24"/>
          <w:szCs w:val="24"/>
          <w:lang w:eastAsia="ar-SA"/>
        </w:rPr>
      </w:pPr>
    </w:p>
    <w:p w14:paraId="70BE6BA3" w14:textId="77777777" w:rsidR="003F6C12" w:rsidRPr="00F03CA5" w:rsidRDefault="003F6C12" w:rsidP="003F6C12">
      <w:pPr>
        <w:pStyle w:val="ListParagraph"/>
        <w:numPr>
          <w:ilvl w:val="0"/>
          <w:numId w:val="37"/>
        </w:numPr>
        <w:tabs>
          <w:tab w:val="left" w:pos="284"/>
        </w:tabs>
        <w:suppressAutoHyphens/>
        <w:spacing w:after="0" w:line="240" w:lineRule="auto"/>
        <w:rPr>
          <w:rFonts w:ascii="Arial" w:eastAsia="Times New Roman" w:hAnsi="Arial" w:cs="Arial"/>
          <w:sz w:val="24"/>
          <w:szCs w:val="24"/>
          <w:lang w:val="ro-RO" w:eastAsia="ar-SA"/>
        </w:rPr>
      </w:pPr>
      <w:r w:rsidRPr="00F03CA5">
        <w:rPr>
          <w:rFonts w:ascii="Arial" w:eastAsia="Times New Roman" w:hAnsi="Arial" w:cs="Arial"/>
          <w:sz w:val="24"/>
          <w:szCs w:val="24"/>
          <w:lang w:val="ro-RO" w:eastAsia="ar-SA"/>
        </w:rPr>
        <w:t xml:space="preserve">o întreprindere deține majoritatea drepturilor de vot ale acționarilor sau ale asociaților altei întreprinderi; </w:t>
      </w:r>
    </w:p>
    <w:p w14:paraId="5434412D" w14:textId="77777777" w:rsidR="003F6C12" w:rsidRPr="00F03CA5" w:rsidRDefault="003F6C12" w:rsidP="003F6C12">
      <w:pPr>
        <w:pStyle w:val="ListParagraph"/>
        <w:numPr>
          <w:ilvl w:val="0"/>
          <w:numId w:val="37"/>
        </w:numPr>
        <w:tabs>
          <w:tab w:val="left" w:pos="284"/>
        </w:tabs>
        <w:suppressAutoHyphens/>
        <w:spacing w:after="0" w:line="240" w:lineRule="auto"/>
        <w:rPr>
          <w:rFonts w:ascii="Arial" w:eastAsia="Times New Roman" w:hAnsi="Arial" w:cs="Arial"/>
          <w:sz w:val="24"/>
          <w:szCs w:val="24"/>
          <w:lang w:val="ro-RO" w:eastAsia="ar-SA"/>
        </w:rPr>
      </w:pPr>
      <w:r w:rsidRPr="00F03CA5">
        <w:rPr>
          <w:rFonts w:ascii="Arial" w:eastAsia="Times New Roman" w:hAnsi="Arial" w:cs="Arial"/>
          <w:sz w:val="24"/>
          <w:szCs w:val="24"/>
          <w:lang w:val="ro-RO" w:eastAsia="ar-SA"/>
        </w:rPr>
        <w:t xml:space="preserve">o întreprindere are dreptul de a numi sau de a revoca majoritatea membrilor organelor administrative, de conducere sau de supraveghere ale unei alte întreprinderi; </w:t>
      </w:r>
    </w:p>
    <w:p w14:paraId="73B54A04" w14:textId="77777777" w:rsidR="003F6C12" w:rsidRPr="00F03CA5" w:rsidRDefault="003F6C12" w:rsidP="003F6C12">
      <w:pPr>
        <w:pStyle w:val="ListParagraph"/>
        <w:numPr>
          <w:ilvl w:val="0"/>
          <w:numId w:val="37"/>
        </w:numPr>
        <w:tabs>
          <w:tab w:val="left" w:pos="284"/>
        </w:tabs>
        <w:suppressAutoHyphens/>
        <w:spacing w:after="0" w:line="240" w:lineRule="auto"/>
        <w:rPr>
          <w:rFonts w:ascii="Arial" w:eastAsia="Times New Roman" w:hAnsi="Arial" w:cs="Arial"/>
          <w:sz w:val="24"/>
          <w:szCs w:val="24"/>
          <w:lang w:val="ro-RO" w:eastAsia="ar-SA"/>
        </w:rPr>
      </w:pPr>
      <w:r w:rsidRPr="00F03CA5">
        <w:rPr>
          <w:rFonts w:ascii="Arial" w:eastAsia="Times New Roman" w:hAnsi="Arial" w:cs="Arial"/>
          <w:sz w:val="24"/>
          <w:szCs w:val="24"/>
          <w:lang w:val="ro-RO" w:eastAsia="ar-SA"/>
        </w:rPr>
        <w:lastRenderedPageBreak/>
        <w:t xml:space="preserve">o întreprindere are dreptul de a exercita o influență dominantă asupra unei alte întreprinderi în temeiul unui contract încheiat cu întreprinderea în cauză sau în temeiul unei prevederi din actul constitutiv sau din statutul acesteia; </w:t>
      </w:r>
    </w:p>
    <w:p w14:paraId="0CE56029" w14:textId="77777777" w:rsidR="003F6C12" w:rsidRPr="00F03CA5" w:rsidRDefault="003F6C12" w:rsidP="003F6C12">
      <w:pPr>
        <w:pStyle w:val="ListParagraph"/>
        <w:numPr>
          <w:ilvl w:val="0"/>
          <w:numId w:val="37"/>
        </w:numPr>
        <w:tabs>
          <w:tab w:val="left" w:pos="284"/>
        </w:tabs>
        <w:suppressAutoHyphens/>
        <w:spacing w:after="0" w:line="240" w:lineRule="auto"/>
        <w:rPr>
          <w:rFonts w:ascii="Arial" w:eastAsia="Times New Roman" w:hAnsi="Arial" w:cs="Arial"/>
          <w:sz w:val="24"/>
          <w:szCs w:val="24"/>
          <w:lang w:val="ro-RO" w:eastAsia="ar-SA"/>
        </w:rPr>
      </w:pPr>
      <w:r w:rsidRPr="00F03CA5">
        <w:rPr>
          <w:rFonts w:ascii="Arial" w:eastAsia="Times New Roman" w:hAnsi="Arial" w:cs="Arial"/>
          <w:sz w:val="24"/>
          <w:szCs w:val="24"/>
          <w:lang w:val="ro-RO" w:eastAsia="ar-SA"/>
        </w:rPr>
        <w:t xml:space="preserve">o întreprindere care este acționar sau asociat al unei alte întreprinderi și care controlează singură, în temeiul unui acord cu alți acționari sau asociați ai întreprinderii în cauză, majoritatea drepturilor de vot ale acționarilor sau ale asociaților întreprinderii respective. </w:t>
      </w:r>
    </w:p>
    <w:p w14:paraId="56A6BD2A" w14:textId="77777777" w:rsidR="003F6C12" w:rsidRPr="00F03CA5" w:rsidRDefault="003F6C12" w:rsidP="003F6C12">
      <w:pPr>
        <w:tabs>
          <w:tab w:val="left" w:pos="284"/>
        </w:tabs>
        <w:suppressAutoHyphens/>
        <w:spacing w:after="0" w:line="240" w:lineRule="auto"/>
        <w:contextualSpacing/>
        <w:rPr>
          <w:rFonts w:ascii="Arial" w:eastAsia="Times New Roman" w:hAnsi="Arial" w:cs="Arial"/>
          <w:sz w:val="24"/>
          <w:szCs w:val="24"/>
          <w:lang w:eastAsia="ar-SA"/>
        </w:rPr>
      </w:pPr>
    </w:p>
    <w:p w14:paraId="55B3DDE8"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eastAsia="Times New Roman" w:hAnsi="Arial" w:cs="Arial"/>
          <w:sz w:val="24"/>
          <w:szCs w:val="24"/>
          <w:lang w:eastAsia="ar-SA"/>
        </w:rPr>
        <w:t>Se consideră că nu există influență dominantă în cazul în care investitorii menționați la alineatul (2)</w:t>
      </w:r>
      <w:r w:rsidRPr="00F03CA5">
        <w:rPr>
          <w:rStyle w:val="FootnoteReference"/>
          <w:rFonts w:ascii="Arial" w:eastAsia="Times New Roman" w:hAnsi="Arial" w:cs="Arial"/>
          <w:sz w:val="24"/>
          <w:szCs w:val="24"/>
          <w:lang w:eastAsia="ar-SA"/>
        </w:rPr>
        <w:footnoteReference w:id="3"/>
      </w:r>
      <w:r w:rsidRPr="00F03CA5">
        <w:rPr>
          <w:rFonts w:ascii="Arial" w:eastAsia="Times New Roman" w:hAnsi="Arial" w:cs="Arial"/>
          <w:sz w:val="24"/>
          <w:szCs w:val="24"/>
          <w:lang w:eastAsia="ar-SA"/>
        </w:rPr>
        <w:t xml:space="preserve"> al doilea paragraf nu se implică, direct sau indirect, în gestionarea întreprinderii în cauză, fără a se aduce atingere drepturilor lor în calitate de acționari. </w:t>
      </w:r>
    </w:p>
    <w:p w14:paraId="7054EB77"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p>
    <w:p w14:paraId="04DA1A70"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eastAsia="Times New Roman" w:hAnsi="Arial" w:cs="Arial"/>
          <w:sz w:val="24"/>
          <w:szCs w:val="24"/>
          <w:lang w:eastAsia="ar-SA"/>
        </w:rPr>
        <w:t xml:space="preserve">Întreprinderile între care există oricare dintre relațiile descrise la primul paragraf prin intermediul uneia sau al mai multor întreprinderi sau prin intermediul oricăruia dintre investitorii menționați la alineatul (2) sunt, de asemenea, considerate afiliate. </w:t>
      </w:r>
    </w:p>
    <w:p w14:paraId="3E34E4DF"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p>
    <w:p w14:paraId="0E3D22F8"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eastAsia="Times New Roman" w:hAnsi="Arial" w:cs="Arial"/>
          <w:sz w:val="24"/>
          <w:szCs w:val="24"/>
          <w:lang w:eastAsia="ar-SA"/>
        </w:rPr>
        <w:t xml:space="preserve">Întreprinderile între care există oricare dintre relațiile respective </w:t>
      </w:r>
      <w:r w:rsidRPr="00F03CA5">
        <w:rPr>
          <w:rFonts w:ascii="Arial" w:eastAsia="Times New Roman" w:hAnsi="Arial" w:cs="Arial"/>
          <w:b/>
          <w:sz w:val="24"/>
          <w:szCs w:val="24"/>
          <w:lang w:eastAsia="ar-SA"/>
        </w:rPr>
        <w:t>prin intermediul unei persoane fizice sau al unui grup de persoane fizice care acționează solidar</w:t>
      </w:r>
      <w:r w:rsidRPr="00F03CA5">
        <w:rPr>
          <w:rFonts w:ascii="Arial" w:eastAsia="Times New Roman" w:hAnsi="Arial" w:cs="Arial"/>
          <w:sz w:val="24"/>
          <w:szCs w:val="24"/>
          <w:lang w:eastAsia="ar-SA"/>
        </w:rPr>
        <w:t xml:space="preserve"> sunt, de asemenea, considerate întreprinderi afiliate în cazul în care își desfășoară activitatea sau o parte din activitate </w:t>
      </w:r>
      <w:r w:rsidRPr="00F03CA5">
        <w:rPr>
          <w:rFonts w:ascii="Arial" w:eastAsia="Times New Roman" w:hAnsi="Arial" w:cs="Arial"/>
          <w:b/>
          <w:sz w:val="24"/>
          <w:szCs w:val="24"/>
          <w:lang w:eastAsia="ar-SA"/>
        </w:rPr>
        <w:t>pe aceeași piață relevantă sau pe piețe adiacente</w:t>
      </w:r>
      <w:r w:rsidRPr="00F03CA5">
        <w:rPr>
          <w:rFonts w:ascii="Arial" w:eastAsia="Times New Roman" w:hAnsi="Arial" w:cs="Arial"/>
          <w:sz w:val="24"/>
          <w:szCs w:val="24"/>
          <w:lang w:eastAsia="ar-SA"/>
        </w:rPr>
        <w:t xml:space="preserve">. </w:t>
      </w:r>
    </w:p>
    <w:p w14:paraId="5A734368"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p>
    <w:p w14:paraId="12EDD948" w14:textId="77777777" w:rsidR="003F6C12" w:rsidRPr="00F03CA5" w:rsidRDefault="003F6C12" w:rsidP="003F6C12">
      <w:pPr>
        <w:pStyle w:val="Heading2"/>
        <w:tabs>
          <w:tab w:val="left" w:pos="2366"/>
        </w:tabs>
        <w:ind w:left="0"/>
        <w:jc w:val="both"/>
        <w:rPr>
          <w:rFonts w:ascii="Arial" w:hAnsi="Arial" w:cs="Arial"/>
          <w:sz w:val="24"/>
          <w:szCs w:val="24"/>
        </w:rPr>
      </w:pPr>
      <w:r w:rsidRPr="00F03CA5">
        <w:rPr>
          <w:rFonts w:ascii="Arial" w:hAnsi="Arial" w:cs="Arial"/>
          <w:sz w:val="24"/>
          <w:szCs w:val="24"/>
        </w:rPr>
        <w:t>Persoane</w:t>
      </w:r>
      <w:r w:rsidRPr="00F03CA5">
        <w:rPr>
          <w:rFonts w:ascii="Arial" w:hAnsi="Arial" w:cs="Arial"/>
          <w:spacing w:val="-6"/>
          <w:sz w:val="24"/>
          <w:szCs w:val="24"/>
        </w:rPr>
        <w:t xml:space="preserve"> </w:t>
      </w:r>
      <w:r w:rsidRPr="00F03CA5">
        <w:rPr>
          <w:rFonts w:ascii="Arial" w:hAnsi="Arial" w:cs="Arial"/>
          <w:spacing w:val="-2"/>
          <w:sz w:val="24"/>
          <w:szCs w:val="24"/>
        </w:rPr>
        <w:t>fizice</w:t>
      </w:r>
    </w:p>
    <w:p w14:paraId="49B5533B" w14:textId="77777777" w:rsidR="003F6C12" w:rsidRPr="00F03CA5" w:rsidRDefault="003F6C12" w:rsidP="003F6C12">
      <w:pPr>
        <w:pStyle w:val="BodyText"/>
        <w:spacing w:before="22"/>
        <w:ind w:right="114"/>
        <w:jc w:val="both"/>
        <w:rPr>
          <w:rFonts w:ascii="Arial" w:hAnsi="Arial" w:cs="Arial"/>
          <w:sz w:val="24"/>
          <w:szCs w:val="24"/>
        </w:rPr>
      </w:pPr>
      <w:r w:rsidRPr="00F03CA5">
        <w:rPr>
          <w:rFonts w:ascii="Arial" w:hAnsi="Arial" w:cs="Arial"/>
          <w:sz w:val="24"/>
          <w:szCs w:val="24"/>
        </w:rPr>
        <w:t>Noțiunea</w:t>
      </w:r>
      <w:r w:rsidRPr="00F03CA5">
        <w:rPr>
          <w:rFonts w:ascii="Arial" w:hAnsi="Arial" w:cs="Arial"/>
          <w:spacing w:val="-3"/>
          <w:sz w:val="24"/>
          <w:szCs w:val="24"/>
        </w:rPr>
        <w:t xml:space="preserve"> </w:t>
      </w:r>
      <w:r w:rsidRPr="00F03CA5">
        <w:rPr>
          <w:rFonts w:ascii="Arial" w:hAnsi="Arial" w:cs="Arial"/>
          <w:sz w:val="24"/>
          <w:szCs w:val="24"/>
        </w:rPr>
        <w:t>de</w:t>
      </w:r>
      <w:r w:rsidRPr="00F03CA5">
        <w:rPr>
          <w:rFonts w:ascii="Arial" w:hAnsi="Arial" w:cs="Arial"/>
          <w:spacing w:val="-5"/>
          <w:sz w:val="24"/>
          <w:szCs w:val="24"/>
        </w:rPr>
        <w:t xml:space="preserve"> </w:t>
      </w:r>
      <w:r w:rsidRPr="00F03CA5">
        <w:rPr>
          <w:rFonts w:ascii="Arial" w:hAnsi="Arial" w:cs="Arial"/>
          <w:sz w:val="24"/>
          <w:szCs w:val="24"/>
        </w:rPr>
        <w:t>”persoană</w:t>
      </w:r>
      <w:r w:rsidRPr="00F03CA5">
        <w:rPr>
          <w:rFonts w:ascii="Arial" w:hAnsi="Arial" w:cs="Arial"/>
          <w:spacing w:val="-6"/>
          <w:sz w:val="24"/>
          <w:szCs w:val="24"/>
        </w:rPr>
        <w:t xml:space="preserve"> </w:t>
      </w:r>
      <w:r w:rsidRPr="00F03CA5">
        <w:rPr>
          <w:rFonts w:ascii="Arial" w:hAnsi="Arial" w:cs="Arial"/>
          <w:sz w:val="24"/>
          <w:szCs w:val="24"/>
        </w:rPr>
        <w:t>fizică”,</w:t>
      </w:r>
      <w:r w:rsidRPr="00F03CA5">
        <w:rPr>
          <w:rFonts w:ascii="Arial" w:hAnsi="Arial" w:cs="Arial"/>
          <w:spacing w:val="-3"/>
          <w:sz w:val="24"/>
          <w:szCs w:val="24"/>
        </w:rPr>
        <w:t xml:space="preserve"> </w:t>
      </w:r>
      <w:r w:rsidRPr="00F03CA5">
        <w:rPr>
          <w:rFonts w:ascii="Arial" w:hAnsi="Arial" w:cs="Arial"/>
          <w:sz w:val="24"/>
          <w:szCs w:val="24"/>
        </w:rPr>
        <w:t>în</w:t>
      </w:r>
      <w:r w:rsidRPr="00F03CA5">
        <w:rPr>
          <w:rFonts w:ascii="Arial" w:hAnsi="Arial" w:cs="Arial"/>
          <w:spacing w:val="-6"/>
          <w:sz w:val="24"/>
          <w:szCs w:val="24"/>
        </w:rPr>
        <w:t xml:space="preserve"> </w:t>
      </w:r>
      <w:r w:rsidRPr="00F03CA5">
        <w:rPr>
          <w:rFonts w:ascii="Arial" w:hAnsi="Arial" w:cs="Arial"/>
          <w:sz w:val="24"/>
          <w:szCs w:val="24"/>
        </w:rPr>
        <w:t>contextul</w:t>
      </w:r>
      <w:r w:rsidRPr="00F03CA5">
        <w:rPr>
          <w:rFonts w:ascii="Arial" w:hAnsi="Arial" w:cs="Arial"/>
          <w:spacing w:val="-6"/>
          <w:sz w:val="24"/>
          <w:szCs w:val="24"/>
        </w:rPr>
        <w:t xml:space="preserve"> </w:t>
      </w:r>
      <w:r w:rsidRPr="00F03CA5">
        <w:rPr>
          <w:rFonts w:ascii="Arial" w:hAnsi="Arial" w:cs="Arial"/>
          <w:sz w:val="24"/>
          <w:szCs w:val="24"/>
        </w:rPr>
        <w:t>acestei</w:t>
      </w:r>
      <w:r w:rsidRPr="00F03CA5">
        <w:rPr>
          <w:rFonts w:ascii="Arial" w:hAnsi="Arial" w:cs="Arial"/>
          <w:spacing w:val="-3"/>
          <w:sz w:val="24"/>
          <w:szCs w:val="24"/>
        </w:rPr>
        <w:t xml:space="preserve"> </w:t>
      </w:r>
      <w:r w:rsidRPr="00F03CA5">
        <w:rPr>
          <w:rFonts w:ascii="Arial" w:hAnsi="Arial" w:cs="Arial"/>
          <w:sz w:val="24"/>
          <w:szCs w:val="24"/>
        </w:rPr>
        <w:t>definiții,</w:t>
      </w:r>
      <w:r w:rsidRPr="00F03CA5">
        <w:rPr>
          <w:rFonts w:ascii="Arial" w:hAnsi="Arial" w:cs="Arial"/>
          <w:spacing w:val="-3"/>
          <w:sz w:val="24"/>
          <w:szCs w:val="24"/>
        </w:rPr>
        <w:t xml:space="preserve"> </w:t>
      </w:r>
      <w:r w:rsidRPr="00F03CA5">
        <w:rPr>
          <w:rFonts w:ascii="Arial" w:hAnsi="Arial" w:cs="Arial"/>
          <w:sz w:val="24"/>
          <w:szCs w:val="24"/>
        </w:rPr>
        <w:t>include</w:t>
      </w:r>
      <w:r w:rsidRPr="00F03CA5">
        <w:rPr>
          <w:rFonts w:ascii="Arial" w:hAnsi="Arial" w:cs="Arial"/>
          <w:spacing w:val="-3"/>
          <w:sz w:val="24"/>
          <w:szCs w:val="24"/>
        </w:rPr>
        <w:t xml:space="preserve"> </w:t>
      </w:r>
      <w:r w:rsidRPr="00F03CA5">
        <w:rPr>
          <w:rFonts w:ascii="Arial" w:hAnsi="Arial" w:cs="Arial"/>
          <w:sz w:val="24"/>
          <w:szCs w:val="24"/>
        </w:rPr>
        <w:t>persoana fizică ce are calitate de asociat, acționar, administrator.</w:t>
      </w:r>
    </w:p>
    <w:p w14:paraId="4C46E17D" w14:textId="77777777" w:rsidR="003F6C12" w:rsidRPr="00F03CA5" w:rsidRDefault="003F6C12" w:rsidP="003F6C12">
      <w:pPr>
        <w:pStyle w:val="Heading2"/>
        <w:tabs>
          <w:tab w:val="left" w:pos="2365"/>
        </w:tabs>
        <w:ind w:left="0"/>
        <w:jc w:val="both"/>
        <w:rPr>
          <w:rFonts w:ascii="Arial" w:hAnsi="Arial" w:cs="Arial"/>
          <w:sz w:val="24"/>
          <w:szCs w:val="24"/>
        </w:rPr>
      </w:pPr>
    </w:p>
    <w:p w14:paraId="56455732" w14:textId="77777777" w:rsidR="003F6C12" w:rsidRPr="00F03CA5" w:rsidRDefault="003F6C12" w:rsidP="003F6C12">
      <w:pPr>
        <w:pStyle w:val="Heading2"/>
        <w:tabs>
          <w:tab w:val="left" w:pos="2365"/>
        </w:tabs>
        <w:ind w:left="0"/>
        <w:jc w:val="both"/>
        <w:rPr>
          <w:rFonts w:ascii="Arial" w:hAnsi="Arial" w:cs="Arial"/>
          <w:sz w:val="24"/>
          <w:szCs w:val="24"/>
        </w:rPr>
      </w:pPr>
      <w:r w:rsidRPr="00F03CA5">
        <w:rPr>
          <w:rFonts w:ascii="Arial" w:hAnsi="Arial" w:cs="Arial"/>
          <w:sz w:val="24"/>
          <w:szCs w:val="24"/>
        </w:rPr>
        <w:t>Grup</w:t>
      </w:r>
      <w:r w:rsidRPr="00F03CA5">
        <w:rPr>
          <w:rFonts w:ascii="Arial" w:hAnsi="Arial" w:cs="Arial"/>
          <w:spacing w:val="-7"/>
          <w:sz w:val="24"/>
          <w:szCs w:val="24"/>
        </w:rPr>
        <w:t xml:space="preserve"> </w:t>
      </w:r>
      <w:r w:rsidRPr="00F03CA5">
        <w:rPr>
          <w:rFonts w:ascii="Arial" w:hAnsi="Arial" w:cs="Arial"/>
          <w:sz w:val="24"/>
          <w:szCs w:val="24"/>
        </w:rPr>
        <w:t>de</w:t>
      </w:r>
      <w:r w:rsidRPr="00F03CA5">
        <w:rPr>
          <w:rFonts w:ascii="Arial" w:hAnsi="Arial" w:cs="Arial"/>
          <w:spacing w:val="-5"/>
          <w:sz w:val="24"/>
          <w:szCs w:val="24"/>
        </w:rPr>
        <w:t xml:space="preserve"> </w:t>
      </w:r>
      <w:r w:rsidRPr="00F03CA5">
        <w:rPr>
          <w:rFonts w:ascii="Arial" w:hAnsi="Arial" w:cs="Arial"/>
          <w:sz w:val="24"/>
          <w:szCs w:val="24"/>
        </w:rPr>
        <w:t>persoane</w:t>
      </w:r>
      <w:r w:rsidRPr="00F03CA5">
        <w:rPr>
          <w:rFonts w:ascii="Arial" w:hAnsi="Arial" w:cs="Arial"/>
          <w:spacing w:val="-4"/>
          <w:sz w:val="24"/>
          <w:szCs w:val="24"/>
        </w:rPr>
        <w:t xml:space="preserve"> </w:t>
      </w:r>
      <w:r w:rsidRPr="00F03CA5">
        <w:rPr>
          <w:rFonts w:ascii="Arial" w:hAnsi="Arial" w:cs="Arial"/>
          <w:sz w:val="24"/>
          <w:szCs w:val="24"/>
        </w:rPr>
        <w:t>fizice</w:t>
      </w:r>
      <w:r w:rsidRPr="00F03CA5">
        <w:rPr>
          <w:rFonts w:ascii="Arial" w:hAnsi="Arial" w:cs="Arial"/>
          <w:spacing w:val="-6"/>
          <w:sz w:val="24"/>
          <w:szCs w:val="24"/>
        </w:rPr>
        <w:t xml:space="preserve"> </w:t>
      </w:r>
      <w:r w:rsidRPr="00F03CA5">
        <w:rPr>
          <w:rFonts w:ascii="Arial" w:hAnsi="Arial" w:cs="Arial"/>
          <w:sz w:val="24"/>
          <w:szCs w:val="24"/>
        </w:rPr>
        <w:t>care</w:t>
      </w:r>
      <w:r w:rsidRPr="00F03CA5">
        <w:rPr>
          <w:rFonts w:ascii="Arial" w:hAnsi="Arial" w:cs="Arial"/>
          <w:spacing w:val="-5"/>
          <w:sz w:val="24"/>
          <w:szCs w:val="24"/>
        </w:rPr>
        <w:t xml:space="preserve"> </w:t>
      </w:r>
      <w:r w:rsidRPr="00F03CA5">
        <w:rPr>
          <w:rFonts w:ascii="Arial" w:hAnsi="Arial" w:cs="Arial"/>
          <w:sz w:val="24"/>
          <w:szCs w:val="24"/>
        </w:rPr>
        <w:t>acționează</w:t>
      </w:r>
      <w:r w:rsidRPr="00F03CA5">
        <w:rPr>
          <w:rFonts w:ascii="Arial" w:hAnsi="Arial" w:cs="Arial"/>
          <w:spacing w:val="-4"/>
          <w:sz w:val="24"/>
          <w:szCs w:val="24"/>
        </w:rPr>
        <w:t xml:space="preserve"> </w:t>
      </w:r>
      <w:r w:rsidRPr="00F03CA5">
        <w:rPr>
          <w:rFonts w:ascii="Arial" w:hAnsi="Arial" w:cs="Arial"/>
          <w:sz w:val="24"/>
          <w:szCs w:val="24"/>
        </w:rPr>
        <w:t>de</w:t>
      </w:r>
      <w:r w:rsidRPr="00F03CA5">
        <w:rPr>
          <w:rFonts w:ascii="Arial" w:hAnsi="Arial" w:cs="Arial"/>
          <w:spacing w:val="-5"/>
          <w:sz w:val="24"/>
          <w:szCs w:val="24"/>
        </w:rPr>
        <w:t xml:space="preserve"> </w:t>
      </w:r>
      <w:r w:rsidRPr="00F03CA5">
        <w:rPr>
          <w:rFonts w:ascii="Arial" w:hAnsi="Arial" w:cs="Arial"/>
          <w:sz w:val="24"/>
          <w:szCs w:val="24"/>
        </w:rPr>
        <w:t>comun</w:t>
      </w:r>
      <w:r w:rsidRPr="00F03CA5">
        <w:rPr>
          <w:rFonts w:ascii="Arial" w:hAnsi="Arial" w:cs="Arial"/>
          <w:spacing w:val="-5"/>
          <w:sz w:val="24"/>
          <w:szCs w:val="24"/>
        </w:rPr>
        <w:t xml:space="preserve"> </w:t>
      </w:r>
      <w:r w:rsidRPr="00F03CA5">
        <w:rPr>
          <w:rFonts w:ascii="Arial" w:hAnsi="Arial" w:cs="Arial"/>
          <w:spacing w:val="-4"/>
          <w:sz w:val="24"/>
          <w:szCs w:val="24"/>
        </w:rPr>
        <w:t>acord</w:t>
      </w:r>
    </w:p>
    <w:p w14:paraId="3D2EEA63" w14:textId="77777777" w:rsidR="003F6C12" w:rsidRDefault="003F6C12" w:rsidP="003F6C12">
      <w:pPr>
        <w:pStyle w:val="c19centre"/>
        <w:spacing w:before="0" w:beforeAutospacing="0" w:after="0" w:afterAutospacing="0"/>
        <w:jc w:val="both"/>
        <w:rPr>
          <w:rFonts w:ascii="Arial" w:hAnsi="Arial" w:cs="Arial"/>
          <w:color w:val="000000"/>
          <w:lang w:val="ro-RO"/>
        </w:rPr>
      </w:pPr>
      <w:r w:rsidRPr="00F03CA5">
        <w:rPr>
          <w:rFonts w:ascii="Arial" w:hAnsi="Arial" w:cs="Arial"/>
          <w:lang w:val="ro-RO"/>
        </w:rPr>
        <w:t xml:space="preserve">Conform </w:t>
      </w:r>
      <w:r w:rsidRPr="00F03CA5">
        <w:rPr>
          <w:rFonts w:ascii="Arial" w:hAnsi="Arial" w:cs="Arial"/>
          <w:color w:val="000000"/>
          <w:lang w:val="ro-RO"/>
        </w:rPr>
        <w:t>Hotărârii CJUE din data de 27 februarie 2014, pronunțată în cauza C</w:t>
      </w:r>
      <w:r w:rsidRPr="00F03CA5">
        <w:rPr>
          <w:rFonts w:ascii="Arial" w:hAnsi="Arial" w:cs="Arial"/>
          <w:color w:val="000000"/>
          <w:lang w:val="ro-RO"/>
        </w:rPr>
        <w:noBreakHyphen/>
        <w:t xml:space="preserve">110/13, având ca obiect o cerere de decizie preliminară formulată în temeiul articolului 267 TFUE de Bundesfinanzhof (Germania), în procedura </w:t>
      </w:r>
      <w:r w:rsidRPr="00F03CA5">
        <w:rPr>
          <w:rFonts w:ascii="Arial" w:hAnsi="Arial" w:cs="Arial"/>
          <w:b/>
          <w:bCs/>
          <w:color w:val="000000"/>
          <w:lang w:val="ro-RO"/>
        </w:rPr>
        <w:t xml:space="preserve">HaTeFo GmbH </w:t>
      </w:r>
      <w:r w:rsidRPr="00F03CA5">
        <w:rPr>
          <w:rFonts w:ascii="Arial" w:hAnsi="Arial" w:cs="Arial"/>
          <w:color w:val="000000"/>
          <w:lang w:val="ro-RO"/>
        </w:rPr>
        <w:t xml:space="preserve">împotriva </w:t>
      </w:r>
      <w:r w:rsidRPr="00F03CA5">
        <w:rPr>
          <w:rFonts w:ascii="Arial" w:hAnsi="Arial" w:cs="Arial"/>
          <w:b/>
          <w:bCs/>
          <w:color w:val="000000"/>
          <w:lang w:val="ro-RO"/>
        </w:rPr>
        <w:t>Finanzamt Haldensleben</w:t>
      </w:r>
      <w:r w:rsidRPr="00F03CA5">
        <w:rPr>
          <w:rFonts w:ascii="Arial" w:hAnsi="Arial" w:cs="Arial"/>
          <w:color w:val="000000"/>
          <w:lang w:val="ro-RO"/>
        </w:rPr>
        <w:t xml:space="preserve">: </w:t>
      </w:r>
    </w:p>
    <w:p w14:paraId="4BE2ADE8" w14:textId="77777777" w:rsidR="003F6C12" w:rsidRPr="00F03CA5" w:rsidRDefault="003F6C12" w:rsidP="003F6C12">
      <w:pPr>
        <w:pStyle w:val="c19centre"/>
        <w:spacing w:before="0" w:beforeAutospacing="0" w:after="0" w:afterAutospacing="0"/>
        <w:jc w:val="both"/>
        <w:rPr>
          <w:rFonts w:ascii="Arial" w:hAnsi="Arial" w:cs="Arial"/>
          <w:color w:val="000000"/>
          <w:lang w:val="ro-RO"/>
        </w:rPr>
      </w:pPr>
    </w:p>
    <w:p w14:paraId="5236843B" w14:textId="77777777" w:rsidR="003F6C12" w:rsidRPr="00F03CA5" w:rsidRDefault="003F6C12" w:rsidP="003F6C12">
      <w:pPr>
        <w:pStyle w:val="c19centre"/>
        <w:spacing w:before="0" w:beforeAutospacing="0" w:after="0" w:afterAutospacing="0"/>
        <w:jc w:val="both"/>
        <w:rPr>
          <w:rFonts w:ascii="Arial" w:hAnsi="Arial" w:cs="Arial"/>
          <w:i/>
          <w:color w:val="000000"/>
          <w:lang w:val="ro-RO"/>
        </w:rPr>
      </w:pPr>
      <w:r w:rsidRPr="00F03CA5">
        <w:rPr>
          <w:rFonts w:ascii="Arial" w:hAnsi="Arial" w:cs="Arial"/>
          <w:i/>
          <w:color w:val="000000"/>
          <w:lang w:val="ro-RO"/>
        </w:rPr>
        <w:t>”Articolul 3 alineatul (3) al patrulea paragraf din anexa la Recomandarea 2003/361/CE a Comisiei din 6 mai 2003</w:t>
      </w:r>
      <w:r>
        <w:rPr>
          <w:rStyle w:val="FootnoteReference"/>
          <w:rFonts w:ascii="Arial" w:hAnsi="Arial" w:cs="Arial"/>
          <w:i/>
          <w:color w:val="000000"/>
          <w:lang w:val="ro-RO"/>
        </w:rPr>
        <w:footnoteReference w:id="4"/>
      </w:r>
      <w:r w:rsidRPr="00F03CA5">
        <w:rPr>
          <w:rFonts w:ascii="Arial" w:hAnsi="Arial" w:cs="Arial"/>
          <w:i/>
          <w:color w:val="000000"/>
          <w:lang w:val="ro-RO"/>
        </w:rPr>
        <w:t xml:space="preserve"> privind definirea microîntreprinderilor și a întreprinderilor mici și mijlocii trebuie interpretat în sensul că </w:t>
      </w:r>
      <w:r w:rsidRPr="00F03CA5">
        <w:rPr>
          <w:rFonts w:ascii="Arial" w:hAnsi="Arial" w:cs="Arial"/>
          <w:b/>
          <w:i/>
          <w:color w:val="000000"/>
          <w:lang w:val="ro-RO"/>
        </w:rPr>
        <w:t>unele întreprinderi pot fi considerate „afiliate”, în sensul acestui articol, atunci când rezultă din analiza raporturilor atât juridice, cât și economice stabilite între întreprinderi că ele constituie, prin intermediul unei persoane fizice sau al unui grup de persoane fizice care acționează în mod concertat, o entitate economică unică, chiar și atunci când între acestea nu există în mod formal una dintre relațiile avute în vedere la articolul 3 alineatul (3) primul paragraf din această anexă</w:t>
      </w:r>
      <w:r w:rsidRPr="00F03CA5">
        <w:rPr>
          <w:rFonts w:ascii="Arial" w:hAnsi="Arial" w:cs="Arial"/>
          <w:i/>
          <w:color w:val="000000"/>
          <w:lang w:val="ro-RO"/>
        </w:rPr>
        <w:t>.</w:t>
      </w:r>
    </w:p>
    <w:p w14:paraId="107BBB4E" w14:textId="77777777" w:rsidR="003F6C12" w:rsidRPr="00F03CA5" w:rsidRDefault="003F6C12" w:rsidP="003F6C12">
      <w:pPr>
        <w:pStyle w:val="c19centre"/>
        <w:spacing w:before="0" w:beforeAutospacing="0" w:after="0" w:afterAutospacing="0"/>
        <w:jc w:val="both"/>
        <w:rPr>
          <w:rFonts w:ascii="Arial" w:hAnsi="Arial" w:cs="Arial"/>
          <w:i/>
          <w:color w:val="000000"/>
          <w:lang w:val="ro-RO"/>
        </w:rPr>
      </w:pPr>
    </w:p>
    <w:p w14:paraId="75CD5A14" w14:textId="77777777" w:rsidR="003F6C12" w:rsidRPr="00F03CA5" w:rsidRDefault="003F6C12" w:rsidP="00232135">
      <w:pPr>
        <w:pStyle w:val="c19centre"/>
        <w:spacing w:before="0" w:beforeAutospacing="0" w:after="0" w:afterAutospacing="0"/>
        <w:jc w:val="both"/>
        <w:rPr>
          <w:rFonts w:ascii="Arial" w:hAnsi="Arial" w:cs="Arial"/>
          <w:i/>
          <w:color w:val="000000"/>
          <w:lang w:val="ro-RO"/>
        </w:rPr>
      </w:pPr>
      <w:r w:rsidRPr="00F03CA5">
        <w:rPr>
          <w:rFonts w:ascii="Arial" w:hAnsi="Arial" w:cs="Arial"/>
          <w:i/>
          <w:color w:val="000000"/>
          <w:lang w:val="ro-RO"/>
        </w:rPr>
        <w:lastRenderedPageBreak/>
        <w:t xml:space="preserve">Se consideră că acționează în mod concertat în sensul articolului 3 alineatul (3) al patrulea paragraf din această anexă </w:t>
      </w:r>
      <w:r w:rsidRPr="00F03CA5">
        <w:rPr>
          <w:rFonts w:ascii="Arial" w:hAnsi="Arial" w:cs="Arial"/>
          <w:b/>
          <w:i/>
          <w:color w:val="000000"/>
          <w:lang w:val="ro-RO"/>
        </w:rPr>
        <w:t>persoanele fizice care se coordonează</w:t>
      </w:r>
      <w:r w:rsidRPr="00F03CA5">
        <w:rPr>
          <w:rFonts w:ascii="Arial" w:hAnsi="Arial" w:cs="Arial"/>
          <w:i/>
          <w:color w:val="000000"/>
          <w:lang w:val="ro-RO"/>
        </w:rPr>
        <w:t xml:space="preserve"> </w:t>
      </w:r>
      <w:r w:rsidRPr="00F03CA5">
        <w:rPr>
          <w:rFonts w:ascii="Arial" w:hAnsi="Arial" w:cs="Arial"/>
          <w:b/>
          <w:i/>
          <w:color w:val="000000"/>
          <w:lang w:val="ro-RO"/>
        </w:rPr>
        <w:t>pentru a exercita asupra deciziilor comerciale ale întreprinderilor în cauză o influență care exclude ca întreprinderile respective să poată fi considerate ca fiind independente una de cealaltă din punct de vedere economic.</w:t>
      </w:r>
      <w:r w:rsidRPr="00F03CA5">
        <w:rPr>
          <w:rFonts w:ascii="Arial" w:hAnsi="Arial" w:cs="Arial"/>
          <w:i/>
          <w:color w:val="000000"/>
          <w:lang w:val="ro-RO"/>
        </w:rPr>
        <w:t xml:space="preserve"> Îndeplinirea acestei condiții depinde de împrejurările cauzei și nu este în mod necesar subordonată existenței unor relații contractuale între aceste persoane și nici chiar constatării intenției lor de a eluda definiția microîntreprinderilor și a întreprinderilor mici sau mijlocii în sensul acestei recomandări.”</w:t>
      </w:r>
    </w:p>
    <w:p w14:paraId="62059AB0" w14:textId="77777777" w:rsidR="003F6C12" w:rsidRPr="00F03CA5" w:rsidRDefault="003F6C12" w:rsidP="00232135">
      <w:pPr>
        <w:pStyle w:val="FootnoteText"/>
      </w:pPr>
    </w:p>
    <w:p w14:paraId="0C0C41A9"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p>
    <w:p w14:paraId="4D3F9D34" w14:textId="77777777" w:rsidR="003F6C12" w:rsidRPr="00F03CA5" w:rsidRDefault="003F6C12" w:rsidP="00232135">
      <w:pPr>
        <w:tabs>
          <w:tab w:val="left" w:pos="284"/>
        </w:tabs>
        <w:suppressAutoHyphens/>
        <w:spacing w:after="0" w:line="240" w:lineRule="auto"/>
        <w:contextualSpacing/>
        <w:jc w:val="both"/>
        <w:rPr>
          <w:rFonts w:ascii="Arial" w:eastAsia="Times New Roman" w:hAnsi="Arial" w:cs="Arial"/>
          <w:sz w:val="24"/>
          <w:szCs w:val="24"/>
          <w:lang w:eastAsia="ar-SA"/>
        </w:rPr>
      </w:pPr>
      <w:r w:rsidRPr="00F03CA5">
        <w:rPr>
          <w:rFonts w:ascii="Arial" w:eastAsia="Times New Roman" w:hAnsi="Arial" w:cs="Arial"/>
          <w:b/>
          <w:sz w:val="24"/>
          <w:szCs w:val="24"/>
          <w:lang w:eastAsia="ar-SA"/>
        </w:rPr>
        <w:t xml:space="preserve">Este considerată „piață adiacentă” </w:t>
      </w:r>
      <w:r w:rsidRPr="00F03CA5">
        <w:rPr>
          <w:rFonts w:ascii="Arial" w:eastAsia="Times New Roman" w:hAnsi="Arial" w:cs="Arial"/>
          <w:sz w:val="24"/>
          <w:szCs w:val="24"/>
          <w:lang w:eastAsia="ar-SA"/>
        </w:rPr>
        <w:t>piața unui produs sau a unui serviciu care este situată direct în amonte sau în aval de piața relevantă.</w:t>
      </w:r>
    </w:p>
    <w:p w14:paraId="1C7E9F32" w14:textId="77777777" w:rsidR="003F6C12" w:rsidRDefault="003F6C12" w:rsidP="00232135">
      <w:pPr>
        <w:spacing w:line="240" w:lineRule="auto"/>
        <w:jc w:val="both"/>
        <w:rPr>
          <w:rFonts w:ascii="Arial" w:hAnsi="Arial" w:cs="Arial"/>
        </w:rPr>
      </w:pPr>
    </w:p>
    <w:p w14:paraId="40AE09B2" w14:textId="67653978" w:rsidR="003F6C12" w:rsidRPr="00F03CA5" w:rsidRDefault="00BD5E41" w:rsidP="00232135">
      <w:pPr>
        <w:spacing w:line="240" w:lineRule="auto"/>
        <w:jc w:val="both"/>
        <w:rPr>
          <w:rFonts w:ascii="Arial" w:hAnsi="Arial" w:cs="Arial"/>
        </w:rPr>
      </w:pPr>
      <w:r>
        <w:rPr>
          <w:rFonts w:ascii="Arial" w:hAnsi="Arial" w:cs="Arial"/>
          <w:b/>
          <w:sz w:val="24"/>
          <w:szCs w:val="24"/>
        </w:rPr>
        <w:t>„</w:t>
      </w:r>
      <w:r w:rsidR="003F6C12" w:rsidRPr="002E37E0">
        <w:rPr>
          <w:rFonts w:ascii="Arial" w:hAnsi="Arial" w:cs="Arial"/>
          <w:b/>
          <w:sz w:val="24"/>
          <w:szCs w:val="24"/>
        </w:rPr>
        <w:t>Piața relevantă</w:t>
      </w:r>
      <w:r w:rsidR="003F6C12">
        <w:rPr>
          <w:rFonts w:ascii="Arial" w:hAnsi="Arial" w:cs="Arial"/>
          <w:b/>
          <w:sz w:val="24"/>
          <w:szCs w:val="24"/>
        </w:rPr>
        <w:t>”</w:t>
      </w:r>
      <w:r w:rsidR="003F6C12">
        <w:rPr>
          <w:rStyle w:val="FootnoteReference"/>
          <w:rFonts w:ascii="Arial" w:hAnsi="Arial" w:cs="Arial"/>
          <w:b/>
          <w:sz w:val="24"/>
          <w:szCs w:val="24"/>
        </w:rPr>
        <w:footnoteReference w:id="5"/>
      </w:r>
      <w:r w:rsidR="003F6C12" w:rsidRPr="002E37E0">
        <w:rPr>
          <w:rFonts w:ascii="Arial" w:hAnsi="Arial" w:cs="Arial"/>
          <w:b/>
          <w:sz w:val="24"/>
          <w:szCs w:val="24"/>
        </w:rPr>
        <w:t xml:space="preserve"> </w:t>
      </w:r>
      <w:r w:rsidR="003F6C12" w:rsidRPr="002E37E0">
        <w:rPr>
          <w:rFonts w:ascii="Arial" w:hAnsi="Arial" w:cs="Arial"/>
          <w:sz w:val="24"/>
          <w:szCs w:val="24"/>
        </w:rPr>
        <w:t>a produsului cuprinde toate produsele și/sau serviciile pe care</w:t>
      </w:r>
      <w:r w:rsidR="003F6C12" w:rsidRPr="002E37E0">
        <w:rPr>
          <w:rFonts w:ascii="Arial" w:hAnsi="Arial" w:cs="Arial"/>
          <w:spacing w:val="-5"/>
          <w:sz w:val="24"/>
          <w:szCs w:val="24"/>
        </w:rPr>
        <w:t xml:space="preserve"> </w:t>
      </w:r>
      <w:r w:rsidR="003F6C12" w:rsidRPr="002E37E0">
        <w:rPr>
          <w:rFonts w:ascii="Arial" w:hAnsi="Arial" w:cs="Arial"/>
          <w:sz w:val="24"/>
          <w:szCs w:val="24"/>
        </w:rPr>
        <w:t>consumatorul</w:t>
      </w:r>
      <w:r w:rsidR="003F6C12" w:rsidRPr="002E37E0">
        <w:rPr>
          <w:rFonts w:ascii="Arial" w:hAnsi="Arial" w:cs="Arial"/>
          <w:spacing w:val="-5"/>
          <w:sz w:val="24"/>
          <w:szCs w:val="24"/>
        </w:rPr>
        <w:t xml:space="preserve"> </w:t>
      </w:r>
      <w:r w:rsidR="003F6C12" w:rsidRPr="002E37E0">
        <w:rPr>
          <w:rFonts w:ascii="Arial" w:hAnsi="Arial" w:cs="Arial"/>
          <w:sz w:val="24"/>
          <w:szCs w:val="24"/>
        </w:rPr>
        <w:t>le</w:t>
      </w:r>
      <w:r w:rsidR="003F6C12" w:rsidRPr="002E37E0">
        <w:rPr>
          <w:rFonts w:ascii="Arial" w:hAnsi="Arial" w:cs="Arial"/>
          <w:spacing w:val="-7"/>
          <w:sz w:val="24"/>
          <w:szCs w:val="24"/>
        </w:rPr>
        <w:t xml:space="preserve"> </w:t>
      </w:r>
      <w:r w:rsidR="003F6C12" w:rsidRPr="002E37E0">
        <w:rPr>
          <w:rFonts w:ascii="Arial" w:hAnsi="Arial" w:cs="Arial"/>
          <w:sz w:val="24"/>
          <w:szCs w:val="24"/>
        </w:rPr>
        <w:t>consideră</w:t>
      </w:r>
      <w:r w:rsidR="003F6C12" w:rsidRPr="002E37E0">
        <w:rPr>
          <w:rFonts w:ascii="Arial" w:hAnsi="Arial" w:cs="Arial"/>
          <w:spacing w:val="-5"/>
          <w:sz w:val="24"/>
          <w:szCs w:val="24"/>
        </w:rPr>
        <w:t xml:space="preserve"> </w:t>
      </w:r>
      <w:r w:rsidR="003F6C12" w:rsidRPr="002E37E0">
        <w:rPr>
          <w:rFonts w:ascii="Arial" w:hAnsi="Arial" w:cs="Arial"/>
          <w:sz w:val="24"/>
          <w:szCs w:val="24"/>
        </w:rPr>
        <w:t>interschimbabile</w:t>
      </w:r>
      <w:r w:rsidR="003F6C12" w:rsidRPr="002E37E0">
        <w:rPr>
          <w:rFonts w:ascii="Arial" w:hAnsi="Arial" w:cs="Arial"/>
          <w:spacing w:val="-7"/>
          <w:sz w:val="24"/>
          <w:szCs w:val="24"/>
        </w:rPr>
        <w:t xml:space="preserve"> </w:t>
      </w:r>
      <w:r w:rsidR="003F6C12" w:rsidRPr="002E37E0">
        <w:rPr>
          <w:rFonts w:ascii="Arial" w:hAnsi="Arial" w:cs="Arial"/>
          <w:sz w:val="24"/>
          <w:szCs w:val="24"/>
        </w:rPr>
        <w:t>sau</w:t>
      </w:r>
      <w:r w:rsidR="003F6C12" w:rsidRPr="002E37E0">
        <w:rPr>
          <w:rFonts w:ascii="Arial" w:hAnsi="Arial" w:cs="Arial"/>
          <w:spacing w:val="-6"/>
          <w:sz w:val="24"/>
          <w:szCs w:val="24"/>
        </w:rPr>
        <w:t xml:space="preserve"> </w:t>
      </w:r>
      <w:r w:rsidR="003F6C12" w:rsidRPr="002E37E0">
        <w:rPr>
          <w:rFonts w:ascii="Arial" w:hAnsi="Arial" w:cs="Arial"/>
          <w:sz w:val="24"/>
          <w:szCs w:val="24"/>
        </w:rPr>
        <w:t>substituibile,</w:t>
      </w:r>
      <w:r w:rsidR="003F6C12" w:rsidRPr="002E37E0">
        <w:rPr>
          <w:rFonts w:ascii="Arial" w:hAnsi="Arial" w:cs="Arial"/>
          <w:spacing w:val="-5"/>
          <w:sz w:val="24"/>
          <w:szCs w:val="24"/>
        </w:rPr>
        <w:t xml:space="preserve"> </w:t>
      </w:r>
      <w:r w:rsidR="003F6C12" w:rsidRPr="002E37E0">
        <w:rPr>
          <w:rFonts w:ascii="Arial" w:hAnsi="Arial" w:cs="Arial"/>
          <w:sz w:val="24"/>
          <w:szCs w:val="24"/>
        </w:rPr>
        <w:t>datorită caracteristicilor, prețurilor și utilizării căreia acestea îi sunt destinate</w:t>
      </w:r>
    </w:p>
    <w:p w14:paraId="4BDADA66" w14:textId="77777777" w:rsidR="003F6C12" w:rsidRPr="003F6C12" w:rsidRDefault="003F6C12" w:rsidP="00232135">
      <w:pPr>
        <w:spacing w:line="240" w:lineRule="auto"/>
        <w:ind w:left="720" w:hanging="720"/>
        <w:jc w:val="both"/>
        <w:rPr>
          <w:rFonts w:ascii="Arial" w:hAnsi="Arial" w:cs="Arial"/>
          <w:b/>
          <w:bCs/>
          <w:sz w:val="24"/>
          <w:szCs w:val="24"/>
        </w:rPr>
      </w:pPr>
    </w:p>
    <w:sectPr w:rsidR="003F6C12" w:rsidRPr="003F6C12" w:rsidSect="001B510F">
      <w:headerReference w:type="default" r:id="rId8"/>
      <w:pgSz w:w="12240" w:h="15840"/>
      <w:pgMar w:top="1440" w:right="1041" w:bottom="1276" w:left="851" w:header="720" w:footer="1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421F4" w14:textId="77777777" w:rsidR="001B510F" w:rsidRDefault="001B510F" w:rsidP="00035C58">
      <w:pPr>
        <w:spacing w:after="0" w:line="240" w:lineRule="auto"/>
      </w:pPr>
      <w:r>
        <w:separator/>
      </w:r>
    </w:p>
  </w:endnote>
  <w:endnote w:type="continuationSeparator" w:id="0">
    <w:p w14:paraId="6D65CE79" w14:textId="77777777" w:rsidR="001B510F" w:rsidRDefault="001B510F" w:rsidP="00035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ind">
    <w:charset w:val="00"/>
    <w:family w:val="auto"/>
    <w:pitch w:val="variable"/>
    <w:sig w:usb0="00008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4F49B" w14:textId="77777777" w:rsidR="001B510F" w:rsidRDefault="001B510F" w:rsidP="00035C58">
      <w:pPr>
        <w:spacing w:after="0" w:line="240" w:lineRule="auto"/>
      </w:pPr>
      <w:r>
        <w:separator/>
      </w:r>
    </w:p>
  </w:footnote>
  <w:footnote w:type="continuationSeparator" w:id="0">
    <w:p w14:paraId="1A36C256" w14:textId="77777777" w:rsidR="001B510F" w:rsidRDefault="001B510F" w:rsidP="00035C58">
      <w:pPr>
        <w:spacing w:after="0" w:line="240" w:lineRule="auto"/>
      </w:pPr>
      <w:r>
        <w:continuationSeparator/>
      </w:r>
    </w:p>
  </w:footnote>
  <w:footnote w:id="1">
    <w:p w14:paraId="4A9AE97B" w14:textId="538E2F1E" w:rsidR="00206523" w:rsidRDefault="00206523" w:rsidP="00206523">
      <w:pPr>
        <w:pStyle w:val="FootnoteText"/>
      </w:pPr>
      <w:r w:rsidRPr="00F03CA5">
        <w:rPr>
          <w:rStyle w:val="FootnoteReference"/>
          <w:sz w:val="18"/>
          <w:szCs w:val="18"/>
        </w:rPr>
        <w:footnoteRef/>
      </w:r>
      <w:r w:rsidRPr="00F03CA5">
        <w:rPr>
          <w:sz w:val="18"/>
          <w:szCs w:val="18"/>
        </w:rPr>
        <w:t xml:space="preserve"> </w:t>
      </w:r>
      <w:r w:rsidRPr="00C06224">
        <w:rPr>
          <w:szCs w:val="16"/>
        </w:rPr>
        <w:t>Se inserează linii suplimentar</w:t>
      </w:r>
      <w:r w:rsidR="006E2D67" w:rsidRPr="00C06224">
        <w:rPr>
          <w:szCs w:val="16"/>
        </w:rPr>
        <w:t>e, dacă este cazul.</w:t>
      </w:r>
    </w:p>
  </w:footnote>
  <w:footnote w:id="2">
    <w:p w14:paraId="6FB6C4E8" w14:textId="77777777" w:rsidR="003F6C12" w:rsidRPr="00F03CA5" w:rsidRDefault="003F6C12" w:rsidP="003F6C12">
      <w:pPr>
        <w:pStyle w:val="FootnoteText"/>
        <w:rPr>
          <w:szCs w:val="16"/>
        </w:rPr>
      </w:pPr>
      <w:r w:rsidRPr="006C2962">
        <w:rPr>
          <w:rStyle w:val="FootnoteReference"/>
          <w:sz w:val="22"/>
        </w:rPr>
        <w:footnoteRef/>
      </w:r>
      <w:r w:rsidRPr="006C2962">
        <w:rPr>
          <w:sz w:val="22"/>
        </w:rPr>
        <w:t xml:space="preserve"> </w:t>
      </w:r>
      <w:r w:rsidRPr="00F03CA5">
        <w:rPr>
          <w:szCs w:val="16"/>
        </w:rPr>
        <w:t xml:space="preserve">Conține aceleași prevederi ca și art. 3 alin. (3) din Anexa la </w:t>
      </w:r>
      <w:r w:rsidRPr="00F03CA5">
        <w:rPr>
          <w:rFonts w:cs="Open Sans"/>
          <w:color w:val="000000"/>
          <w:szCs w:val="16"/>
        </w:rPr>
        <w:t>Recomandarea 2003/361/CE a Comisiei din 6 mai 2003 privind definirea microîntreprinderilor și a întreprinderilor mici și mijlocii</w:t>
      </w:r>
    </w:p>
  </w:footnote>
  <w:footnote w:id="3">
    <w:p w14:paraId="51ACF0EA" w14:textId="77777777" w:rsidR="003F6C12" w:rsidRPr="00F03CA5" w:rsidRDefault="003F6C12" w:rsidP="003F6C12">
      <w:pPr>
        <w:pStyle w:val="FootnoteText"/>
        <w:rPr>
          <w:sz w:val="18"/>
          <w:szCs w:val="18"/>
        </w:rPr>
      </w:pPr>
      <w:r w:rsidRPr="00F03CA5">
        <w:rPr>
          <w:rStyle w:val="FootnoteReference"/>
          <w:sz w:val="18"/>
          <w:szCs w:val="18"/>
        </w:rPr>
        <w:footnoteRef/>
      </w:r>
      <w:r w:rsidRPr="00F03CA5">
        <w:rPr>
          <w:sz w:val="18"/>
          <w:szCs w:val="18"/>
        </w:rPr>
        <w:t xml:space="preserve"> (a)  societăți publice de investiții, societăți cu capital de risc, persoane sau grupuri de persoane care desfășoară în mod regulat o activitate de investiții în capital de risc și care investesc capital propriu în întreprinderi necotate la bursă (investitori providențiali), cu condiția ca investiția totală a investitorilor providențiali respectivi în aceeași întreprindere să fie mai mică de 1 250 000 EUR; (b)  universități sau centre de cercetare nonprofit; (c)  investitori instituționali, inclusiv fonduri de dezvoltare regională; (d)  autorități locale autonome cu un buget anual mai mic de 10 milioane EUR și o populație mai mică de 5 000 de locuitori.</w:t>
      </w:r>
    </w:p>
  </w:footnote>
  <w:footnote w:id="4">
    <w:p w14:paraId="72A32BED" w14:textId="77777777" w:rsidR="003F6C12" w:rsidRDefault="003F6C12" w:rsidP="003F6C12">
      <w:pPr>
        <w:pStyle w:val="FootnoteText"/>
      </w:pPr>
      <w:r w:rsidRPr="00F03CA5">
        <w:rPr>
          <w:rStyle w:val="FootnoteReference"/>
          <w:sz w:val="18"/>
          <w:szCs w:val="18"/>
        </w:rPr>
        <w:footnoteRef/>
      </w:r>
      <w:r w:rsidRPr="00F03CA5">
        <w:rPr>
          <w:sz w:val="18"/>
          <w:szCs w:val="18"/>
        </w:rPr>
        <w:t xml:space="preserve"> Conține aceleași prevederi cu </w:t>
      </w:r>
      <w:r w:rsidRPr="00F03CA5">
        <w:rPr>
          <w:rFonts w:eastAsia="Times New Roman" w:cs="Arial"/>
          <w:sz w:val="18"/>
          <w:szCs w:val="18"/>
          <w:lang w:eastAsia="ar-SA"/>
        </w:rPr>
        <w:t>art. 3 alin. (3)</w:t>
      </w:r>
      <w:r w:rsidRPr="00F03CA5">
        <w:rPr>
          <w:rStyle w:val="FootnoteReference"/>
          <w:rFonts w:eastAsia="Times New Roman" w:cs="Arial"/>
          <w:sz w:val="18"/>
          <w:szCs w:val="18"/>
          <w:lang w:eastAsia="ar-SA"/>
        </w:rPr>
        <w:footnoteRef/>
      </w:r>
      <w:r w:rsidRPr="00F03CA5">
        <w:rPr>
          <w:rFonts w:eastAsia="Times New Roman" w:cs="Arial"/>
          <w:sz w:val="18"/>
          <w:szCs w:val="18"/>
          <w:lang w:eastAsia="ar-SA"/>
        </w:rPr>
        <w:t xml:space="preserve"> din Anexa 1 a Regulamentului (UE) nr. 651/2014</w:t>
      </w:r>
    </w:p>
  </w:footnote>
  <w:footnote w:id="5">
    <w:p w14:paraId="78D92B04" w14:textId="77777777" w:rsidR="003F6C12" w:rsidRDefault="003F6C12" w:rsidP="003F6C12">
      <w:pPr>
        <w:pStyle w:val="FootnoteText"/>
      </w:pPr>
      <w:r>
        <w:rPr>
          <w:rStyle w:val="FootnoteReference"/>
        </w:rPr>
        <w:footnoteRef/>
      </w:r>
      <w:r>
        <w:t xml:space="preserve"> </w:t>
      </w:r>
      <w:hyperlink r:id="rId1" w:history="1">
        <w:r w:rsidRPr="00F03CA5">
          <w:rPr>
            <w:rStyle w:val="Hyperlink"/>
            <w:rFonts w:cs="Arial"/>
            <w:color w:val="337AB7"/>
            <w:sz w:val="18"/>
            <w:szCs w:val="18"/>
            <w:shd w:val="clear" w:color="auto" w:fill="FFFFFF"/>
          </w:rPr>
          <w:t>Comunicarea</w:t>
        </w:r>
      </w:hyperlink>
      <w:r w:rsidRPr="00F03CA5">
        <w:rPr>
          <w:rFonts w:cs="Arial"/>
          <w:color w:val="333333"/>
          <w:sz w:val="18"/>
          <w:szCs w:val="18"/>
          <w:shd w:val="clear" w:color="auto" w:fill="FFFFFF"/>
        </w:rPr>
        <w:t> Comisiei privind definirea pieței relevante în sensul dreptului comunitar al concurenței (JO C 372, 9.12.1997, pp. 5-13).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A690A" w14:textId="28ED7414" w:rsidR="000D4608" w:rsidRDefault="008853B8">
    <w:pPr>
      <w:pStyle w:val="Header"/>
    </w:pPr>
    <w:r>
      <w:rPr>
        <w:noProof/>
      </w:rPr>
      <w:drawing>
        <wp:anchor distT="0" distB="0" distL="114300" distR="114300" simplePos="0" relativeHeight="251658240" behindDoc="0" locked="0" layoutInCell="1" allowOverlap="1" wp14:anchorId="388AF1DE" wp14:editId="6A8595AE">
          <wp:simplePos x="0" y="0"/>
          <wp:positionH relativeFrom="margin">
            <wp:align>center</wp:align>
          </wp:positionH>
          <wp:positionV relativeFrom="paragraph">
            <wp:posOffset>-171450</wp:posOffset>
          </wp:positionV>
          <wp:extent cx="6950075" cy="574040"/>
          <wp:effectExtent l="0" t="0" r="3175" b="0"/>
          <wp:wrapSquare wrapText="bothSides"/>
          <wp:docPr id="1771336213"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989089" name="image10.jpeg" descr="C:\Users\userhp\Downloads\antet_pnrr_comunicat-presa.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50075" cy="574040"/>
                  </a:xfrm>
                  <a:prstGeom prst="rect">
                    <a:avLst/>
                  </a:prstGeom>
                </pic:spPr>
              </pic:pic>
            </a:graphicData>
          </a:graphic>
        </wp:anchor>
      </w:drawing>
    </w:r>
  </w:p>
  <w:p w14:paraId="6DBC982B" w14:textId="77777777" w:rsidR="000D4608" w:rsidRDefault="000D46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AB5"/>
    <w:multiLevelType w:val="hybridMultilevel"/>
    <w:tmpl w:val="09C0534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13620E"/>
    <w:multiLevelType w:val="hybridMultilevel"/>
    <w:tmpl w:val="4F9EE644"/>
    <w:lvl w:ilvl="0" w:tplc="FFFFFFFF">
      <w:start w:val="1"/>
      <w:numFmt w:val="decimal"/>
      <w:lvlText w:val="%1."/>
      <w:lvlJc w:val="left"/>
      <w:pPr>
        <w:ind w:left="360"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30E4F4A"/>
    <w:multiLevelType w:val="hybridMultilevel"/>
    <w:tmpl w:val="EEC47858"/>
    <w:lvl w:ilvl="0" w:tplc="0409001B">
      <w:start w:val="1"/>
      <w:numFmt w:val="lowerRoman"/>
      <w:lvlText w:val="%1."/>
      <w:lvlJc w:val="righ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4C35DC1"/>
    <w:multiLevelType w:val="hybridMultilevel"/>
    <w:tmpl w:val="DE9EEBB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4EE5C83"/>
    <w:multiLevelType w:val="hybridMultilevel"/>
    <w:tmpl w:val="9824014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88C0A2F"/>
    <w:multiLevelType w:val="hybridMultilevel"/>
    <w:tmpl w:val="4F9EE644"/>
    <w:lvl w:ilvl="0" w:tplc="0418000F">
      <w:start w:val="1"/>
      <w:numFmt w:val="decimal"/>
      <w:lvlText w:val="%1."/>
      <w:lvlJc w:val="left"/>
      <w:pPr>
        <w:ind w:left="360" w:hanging="360"/>
      </w:p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6" w15:restartNumberingAfterBreak="0">
    <w:nsid w:val="0A545EBB"/>
    <w:multiLevelType w:val="hybridMultilevel"/>
    <w:tmpl w:val="4ECA33AC"/>
    <w:lvl w:ilvl="0" w:tplc="AD286370">
      <w:start w:val="1"/>
      <w:numFmt w:val="decimal"/>
      <w:lvlText w:val="Art. %1."/>
      <w:lvlJc w:val="left"/>
      <w:pPr>
        <w:ind w:left="10142" w:hanging="360"/>
      </w:pPr>
      <w:rPr>
        <w:rFonts w:asciiTheme="minorBidi" w:hAnsiTheme="minorBidi" w:cstheme="minorBidi" w:hint="default"/>
        <w:b/>
        <w:bCs w:val="0"/>
        <w:i w:val="0"/>
        <w:iCs/>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0F37910"/>
    <w:multiLevelType w:val="hybridMultilevel"/>
    <w:tmpl w:val="DC9257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8E179C"/>
    <w:multiLevelType w:val="hybridMultilevel"/>
    <w:tmpl w:val="E03C1DAA"/>
    <w:lvl w:ilvl="0" w:tplc="FDF8DC6A">
      <w:numFmt w:val="bullet"/>
      <w:lvlText w:val="-"/>
      <w:lvlJc w:val="left"/>
      <w:pPr>
        <w:ind w:left="720" w:hanging="360"/>
      </w:pPr>
      <w:rPr>
        <w:rFonts w:ascii="Times New Roman" w:eastAsia="Times New Roman" w:hAnsi="Times New Roman"/>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537540"/>
    <w:multiLevelType w:val="hybridMultilevel"/>
    <w:tmpl w:val="ADA07142"/>
    <w:lvl w:ilvl="0" w:tplc="FDF8DC6A">
      <w:numFmt w:val="bullet"/>
      <w:lvlText w:val="-"/>
      <w:lvlJc w:val="left"/>
      <w:pPr>
        <w:ind w:left="720" w:hanging="360"/>
      </w:pPr>
      <w:rPr>
        <w:rFonts w:ascii="Times New Roman" w:eastAsia="Times New Roman" w:hAnsi="Times New Roman"/>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6379DD"/>
    <w:multiLevelType w:val="hybridMultilevel"/>
    <w:tmpl w:val="D6366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131B4"/>
    <w:multiLevelType w:val="hybridMultilevel"/>
    <w:tmpl w:val="CBC6DF7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A15BBA"/>
    <w:multiLevelType w:val="hybridMultilevel"/>
    <w:tmpl w:val="8E722042"/>
    <w:lvl w:ilvl="0" w:tplc="E68069B8">
      <w:numFmt w:val="bullet"/>
      <w:lvlText w:val="-"/>
      <w:lvlJc w:val="left"/>
      <w:pPr>
        <w:ind w:left="720" w:hanging="360"/>
      </w:pPr>
      <w:rPr>
        <w:rFonts w:ascii="Trebuchet MS" w:eastAsiaTheme="minorEastAsia" w:hAnsi="Trebuchet MS" w:cs="Hind"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A67903"/>
    <w:multiLevelType w:val="hybridMultilevel"/>
    <w:tmpl w:val="2634E1F2"/>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9670146"/>
    <w:multiLevelType w:val="hybridMultilevel"/>
    <w:tmpl w:val="F1701DD4"/>
    <w:lvl w:ilvl="0" w:tplc="B1EC60A4">
      <w:start w:val="1"/>
      <w:numFmt w:val="upperRoman"/>
      <w:lvlText w:val="%1."/>
      <w:lvlJc w:val="left"/>
      <w:pPr>
        <w:ind w:left="720" w:hanging="360"/>
      </w:pPr>
      <w:rPr>
        <w:rFonts w:hint="default"/>
        <w:color w:val="auto"/>
        <w:w w:val="9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047557E"/>
    <w:multiLevelType w:val="hybridMultilevel"/>
    <w:tmpl w:val="33EC30AA"/>
    <w:lvl w:ilvl="0" w:tplc="B1EC60A4">
      <w:start w:val="1"/>
      <w:numFmt w:val="upperRoman"/>
      <w:lvlText w:val="%1."/>
      <w:lvlJc w:val="left"/>
      <w:pPr>
        <w:ind w:left="720" w:hanging="360"/>
      </w:pPr>
      <w:rPr>
        <w:rFonts w:hint="default"/>
        <w:color w:val="auto"/>
        <w:w w:val="9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625980"/>
    <w:multiLevelType w:val="hybridMultilevel"/>
    <w:tmpl w:val="99C806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78A6357"/>
    <w:multiLevelType w:val="hybridMultilevel"/>
    <w:tmpl w:val="893667A0"/>
    <w:lvl w:ilvl="0" w:tplc="B1EC60A4">
      <w:start w:val="1"/>
      <w:numFmt w:val="upperRoman"/>
      <w:lvlText w:val="%1."/>
      <w:lvlJc w:val="left"/>
      <w:pPr>
        <w:ind w:left="720" w:hanging="360"/>
      </w:pPr>
      <w:rPr>
        <w:rFonts w:hint="default"/>
        <w:color w:val="auto"/>
        <w:w w:val="9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BA7779"/>
    <w:multiLevelType w:val="hybridMultilevel"/>
    <w:tmpl w:val="5D586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906114"/>
    <w:multiLevelType w:val="hybridMultilevel"/>
    <w:tmpl w:val="29BC7E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180D54"/>
    <w:multiLevelType w:val="hybridMultilevel"/>
    <w:tmpl w:val="11EE1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0D7184"/>
    <w:multiLevelType w:val="hybridMultilevel"/>
    <w:tmpl w:val="40F4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79147C"/>
    <w:multiLevelType w:val="hybridMultilevel"/>
    <w:tmpl w:val="C7AA6A9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0563869"/>
    <w:multiLevelType w:val="hybridMultilevel"/>
    <w:tmpl w:val="94C4B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6C251E"/>
    <w:multiLevelType w:val="hybridMultilevel"/>
    <w:tmpl w:val="49605828"/>
    <w:lvl w:ilvl="0" w:tplc="0418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9151CF"/>
    <w:multiLevelType w:val="hybridMultilevel"/>
    <w:tmpl w:val="78642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364F89"/>
    <w:multiLevelType w:val="hybridMultilevel"/>
    <w:tmpl w:val="30605E8A"/>
    <w:lvl w:ilvl="0" w:tplc="0409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8DB1461"/>
    <w:multiLevelType w:val="hybridMultilevel"/>
    <w:tmpl w:val="EEDC2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F87A2A"/>
    <w:multiLevelType w:val="hybridMultilevel"/>
    <w:tmpl w:val="DC78A9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0C457D"/>
    <w:multiLevelType w:val="hybridMultilevel"/>
    <w:tmpl w:val="4066E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DD26C26"/>
    <w:multiLevelType w:val="hybridMultilevel"/>
    <w:tmpl w:val="7DD6E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2E4B08"/>
    <w:multiLevelType w:val="hybridMultilevel"/>
    <w:tmpl w:val="C6CE8122"/>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2822A69"/>
    <w:multiLevelType w:val="hybridMultilevel"/>
    <w:tmpl w:val="731201C4"/>
    <w:lvl w:ilvl="0" w:tplc="B96E1F84">
      <w:start w:val="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DD0849"/>
    <w:multiLevelType w:val="hybridMultilevel"/>
    <w:tmpl w:val="1EB8D6CE"/>
    <w:lvl w:ilvl="0" w:tplc="7780E980">
      <w:start w:val="1"/>
      <w:numFmt w:val="lowerLetter"/>
      <w:lvlText w:val="%1)"/>
      <w:lvlJc w:val="left"/>
      <w:pPr>
        <w:ind w:left="1530" w:hanging="360"/>
      </w:pPr>
    </w:lvl>
    <w:lvl w:ilvl="1" w:tplc="E68069B8">
      <w:numFmt w:val="bullet"/>
      <w:lvlText w:val="-"/>
      <w:lvlJc w:val="left"/>
      <w:pPr>
        <w:ind w:left="2250" w:hanging="360"/>
      </w:pPr>
      <w:rPr>
        <w:rFonts w:ascii="Trebuchet MS" w:eastAsiaTheme="minorEastAsia" w:hAnsi="Trebuchet MS" w:cs="Hind"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4" w15:restartNumberingAfterBreak="0">
    <w:nsid w:val="74FC308E"/>
    <w:multiLevelType w:val="hybridMultilevel"/>
    <w:tmpl w:val="0AF81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7B4D3B"/>
    <w:multiLevelType w:val="hybridMultilevel"/>
    <w:tmpl w:val="3B465DE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798649D7"/>
    <w:multiLevelType w:val="hybridMultilevel"/>
    <w:tmpl w:val="DFC2D8C0"/>
    <w:lvl w:ilvl="0" w:tplc="D14012AE">
      <w:numFmt w:val="bullet"/>
      <w:lvlText w:val="-"/>
      <w:lvlJc w:val="left"/>
      <w:pPr>
        <w:ind w:left="928" w:hanging="360"/>
      </w:pPr>
      <w:rPr>
        <w:rFonts w:ascii="Calibri" w:eastAsia="Calibri" w:hAnsi="Calibri" w:cs="Calibri" w:hint="default"/>
        <w:b w:val="0"/>
        <w:bCs w:val="0"/>
        <w:i w:val="0"/>
        <w:iCs w:val="0"/>
        <w:spacing w:val="0"/>
        <w:w w:val="100"/>
        <w:sz w:val="22"/>
        <w:szCs w:val="22"/>
        <w:lang w:val="ro-RO" w:eastAsia="en-US" w:bidi="ar-SA"/>
      </w:rPr>
    </w:lvl>
    <w:lvl w:ilvl="1" w:tplc="14AEDD0A">
      <w:numFmt w:val="bullet"/>
      <w:lvlText w:val="-"/>
      <w:lvlJc w:val="left"/>
      <w:pPr>
        <w:ind w:left="1648" w:hanging="360"/>
      </w:pPr>
      <w:rPr>
        <w:rFonts w:ascii="Calibri" w:eastAsia="Calibri" w:hAnsi="Calibri" w:cs="Calibri" w:hint="default"/>
        <w:b w:val="0"/>
        <w:bCs w:val="0"/>
        <w:i w:val="0"/>
        <w:iCs w:val="0"/>
        <w:spacing w:val="0"/>
        <w:w w:val="100"/>
        <w:sz w:val="22"/>
        <w:szCs w:val="22"/>
        <w:lang w:val="ro-RO" w:eastAsia="en-US" w:bidi="ar-SA"/>
      </w:rPr>
    </w:lvl>
    <w:lvl w:ilvl="2" w:tplc="4EA20F0A">
      <w:numFmt w:val="bullet"/>
      <w:lvlText w:val="•"/>
      <w:lvlJc w:val="left"/>
      <w:pPr>
        <w:ind w:left="2517" w:hanging="360"/>
      </w:pPr>
      <w:rPr>
        <w:rFonts w:hint="default"/>
        <w:lang w:val="ro-RO" w:eastAsia="en-US" w:bidi="ar-SA"/>
      </w:rPr>
    </w:lvl>
    <w:lvl w:ilvl="3" w:tplc="6C6604DC">
      <w:numFmt w:val="bullet"/>
      <w:lvlText w:val="•"/>
      <w:lvlJc w:val="left"/>
      <w:pPr>
        <w:ind w:left="3395" w:hanging="360"/>
      </w:pPr>
      <w:rPr>
        <w:rFonts w:hint="default"/>
        <w:lang w:val="ro-RO" w:eastAsia="en-US" w:bidi="ar-SA"/>
      </w:rPr>
    </w:lvl>
    <w:lvl w:ilvl="4" w:tplc="B40006EE">
      <w:numFmt w:val="bullet"/>
      <w:lvlText w:val="•"/>
      <w:lvlJc w:val="left"/>
      <w:pPr>
        <w:ind w:left="4273" w:hanging="360"/>
      </w:pPr>
      <w:rPr>
        <w:rFonts w:hint="default"/>
        <w:lang w:val="ro-RO" w:eastAsia="en-US" w:bidi="ar-SA"/>
      </w:rPr>
    </w:lvl>
    <w:lvl w:ilvl="5" w:tplc="36CC9A98">
      <w:numFmt w:val="bullet"/>
      <w:lvlText w:val="•"/>
      <w:lvlJc w:val="left"/>
      <w:pPr>
        <w:ind w:left="5151" w:hanging="360"/>
      </w:pPr>
      <w:rPr>
        <w:rFonts w:hint="default"/>
        <w:lang w:val="ro-RO" w:eastAsia="en-US" w:bidi="ar-SA"/>
      </w:rPr>
    </w:lvl>
    <w:lvl w:ilvl="6" w:tplc="2D5A2256">
      <w:numFmt w:val="bullet"/>
      <w:lvlText w:val="•"/>
      <w:lvlJc w:val="left"/>
      <w:pPr>
        <w:ind w:left="6028" w:hanging="360"/>
      </w:pPr>
      <w:rPr>
        <w:rFonts w:hint="default"/>
        <w:lang w:val="ro-RO" w:eastAsia="en-US" w:bidi="ar-SA"/>
      </w:rPr>
    </w:lvl>
    <w:lvl w:ilvl="7" w:tplc="A944410C">
      <w:numFmt w:val="bullet"/>
      <w:lvlText w:val="•"/>
      <w:lvlJc w:val="left"/>
      <w:pPr>
        <w:ind w:left="6906" w:hanging="360"/>
      </w:pPr>
      <w:rPr>
        <w:rFonts w:hint="default"/>
        <w:lang w:val="ro-RO" w:eastAsia="en-US" w:bidi="ar-SA"/>
      </w:rPr>
    </w:lvl>
    <w:lvl w:ilvl="8" w:tplc="E4F06DB2">
      <w:numFmt w:val="bullet"/>
      <w:lvlText w:val="•"/>
      <w:lvlJc w:val="left"/>
      <w:pPr>
        <w:ind w:left="7784" w:hanging="360"/>
      </w:pPr>
      <w:rPr>
        <w:rFonts w:hint="default"/>
        <w:lang w:val="ro-RO" w:eastAsia="en-US" w:bidi="ar-SA"/>
      </w:rPr>
    </w:lvl>
  </w:abstractNum>
  <w:abstractNum w:abstractNumId="37" w15:restartNumberingAfterBreak="0">
    <w:nsid w:val="7FCF7D24"/>
    <w:multiLevelType w:val="hybridMultilevel"/>
    <w:tmpl w:val="958E0366"/>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09910257">
    <w:abstractNumId w:val="9"/>
  </w:num>
  <w:num w:numId="2" w16cid:durableId="1516529635">
    <w:abstractNumId w:val="32"/>
  </w:num>
  <w:num w:numId="3" w16cid:durableId="1154298365">
    <w:abstractNumId w:val="5"/>
  </w:num>
  <w:num w:numId="4" w16cid:durableId="679744835">
    <w:abstractNumId w:val="23"/>
  </w:num>
  <w:num w:numId="5" w16cid:durableId="295454516">
    <w:abstractNumId w:val="1"/>
  </w:num>
  <w:num w:numId="6" w16cid:durableId="1688098597">
    <w:abstractNumId w:val="24"/>
  </w:num>
  <w:num w:numId="7" w16cid:durableId="1471510903">
    <w:abstractNumId w:val="6"/>
  </w:num>
  <w:num w:numId="8" w16cid:durableId="1308701111">
    <w:abstractNumId w:val="19"/>
  </w:num>
  <w:num w:numId="9" w16cid:durableId="1660426497">
    <w:abstractNumId w:val="7"/>
  </w:num>
  <w:num w:numId="10" w16cid:durableId="1900896954">
    <w:abstractNumId w:val="33"/>
  </w:num>
  <w:num w:numId="11" w16cid:durableId="65343714">
    <w:abstractNumId w:val="10"/>
  </w:num>
  <w:num w:numId="12" w16cid:durableId="31422472">
    <w:abstractNumId w:val="12"/>
  </w:num>
  <w:num w:numId="13" w16cid:durableId="2036270241">
    <w:abstractNumId w:val="18"/>
  </w:num>
  <w:num w:numId="14" w16cid:durableId="1324118479">
    <w:abstractNumId w:val="29"/>
  </w:num>
  <w:num w:numId="15" w16cid:durableId="1030495946">
    <w:abstractNumId w:val="28"/>
  </w:num>
  <w:num w:numId="16" w16cid:durableId="2052877549">
    <w:abstractNumId w:val="8"/>
  </w:num>
  <w:num w:numId="17" w16cid:durableId="992292025">
    <w:abstractNumId w:val="30"/>
  </w:num>
  <w:num w:numId="18" w16cid:durableId="2124961486">
    <w:abstractNumId w:val="11"/>
  </w:num>
  <w:num w:numId="19" w16cid:durableId="1746761124">
    <w:abstractNumId w:val="25"/>
  </w:num>
  <w:num w:numId="20" w16cid:durableId="902830290">
    <w:abstractNumId w:val="27"/>
  </w:num>
  <w:num w:numId="21" w16cid:durableId="1916893603">
    <w:abstractNumId w:val="3"/>
  </w:num>
  <w:num w:numId="22" w16cid:durableId="2011055246">
    <w:abstractNumId w:val="21"/>
  </w:num>
  <w:num w:numId="23" w16cid:durableId="1164584153">
    <w:abstractNumId w:val="20"/>
  </w:num>
  <w:num w:numId="24" w16cid:durableId="297147666">
    <w:abstractNumId w:val="34"/>
  </w:num>
  <w:num w:numId="25" w16cid:durableId="450784852">
    <w:abstractNumId w:val="22"/>
  </w:num>
  <w:num w:numId="26" w16cid:durableId="1001087141">
    <w:abstractNumId w:val="31"/>
  </w:num>
  <w:num w:numId="27" w16cid:durableId="786775552">
    <w:abstractNumId w:val="37"/>
  </w:num>
  <w:num w:numId="28" w16cid:durableId="765003556">
    <w:abstractNumId w:val="13"/>
  </w:num>
  <w:num w:numId="29" w16cid:durableId="144317478">
    <w:abstractNumId w:val="26"/>
  </w:num>
  <w:num w:numId="30" w16cid:durableId="471754998">
    <w:abstractNumId w:val="14"/>
  </w:num>
  <w:num w:numId="31" w16cid:durableId="1921593811">
    <w:abstractNumId w:val="17"/>
  </w:num>
  <w:num w:numId="32" w16cid:durableId="61224227">
    <w:abstractNumId w:val="15"/>
  </w:num>
  <w:num w:numId="33" w16cid:durableId="1456216445">
    <w:abstractNumId w:val="4"/>
  </w:num>
  <w:num w:numId="34" w16cid:durableId="1117336488">
    <w:abstractNumId w:val="35"/>
  </w:num>
  <w:num w:numId="35" w16cid:durableId="631791206">
    <w:abstractNumId w:val="16"/>
  </w:num>
  <w:num w:numId="36" w16cid:durableId="1653558937">
    <w:abstractNumId w:val="0"/>
  </w:num>
  <w:num w:numId="37" w16cid:durableId="2145728308">
    <w:abstractNumId w:val="2"/>
  </w:num>
  <w:num w:numId="38" w16cid:durableId="43787251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98A"/>
    <w:rsid w:val="00000F72"/>
    <w:rsid w:val="0001419D"/>
    <w:rsid w:val="00025A30"/>
    <w:rsid w:val="00035C58"/>
    <w:rsid w:val="000362B4"/>
    <w:rsid w:val="00042CB6"/>
    <w:rsid w:val="00054894"/>
    <w:rsid w:val="000569C9"/>
    <w:rsid w:val="00057CBA"/>
    <w:rsid w:val="00060891"/>
    <w:rsid w:val="00070166"/>
    <w:rsid w:val="00075A22"/>
    <w:rsid w:val="000841AC"/>
    <w:rsid w:val="000A2E30"/>
    <w:rsid w:val="000A32A9"/>
    <w:rsid w:val="000A46AE"/>
    <w:rsid w:val="000A50AE"/>
    <w:rsid w:val="000A6CE1"/>
    <w:rsid w:val="000B0B7D"/>
    <w:rsid w:val="000B7713"/>
    <w:rsid w:val="000C2286"/>
    <w:rsid w:val="000C5772"/>
    <w:rsid w:val="000D4608"/>
    <w:rsid w:val="000F3C22"/>
    <w:rsid w:val="000F6681"/>
    <w:rsid w:val="00106350"/>
    <w:rsid w:val="00120469"/>
    <w:rsid w:val="001265BD"/>
    <w:rsid w:val="001316A6"/>
    <w:rsid w:val="00143EF6"/>
    <w:rsid w:val="00146D98"/>
    <w:rsid w:val="00146FA8"/>
    <w:rsid w:val="00147822"/>
    <w:rsid w:val="001572D7"/>
    <w:rsid w:val="00160D92"/>
    <w:rsid w:val="0016536E"/>
    <w:rsid w:val="00174BAB"/>
    <w:rsid w:val="001753B8"/>
    <w:rsid w:val="001838C7"/>
    <w:rsid w:val="00184439"/>
    <w:rsid w:val="00186083"/>
    <w:rsid w:val="00196839"/>
    <w:rsid w:val="001B4A02"/>
    <w:rsid w:val="001B510F"/>
    <w:rsid w:val="001B65CF"/>
    <w:rsid w:val="001D30DD"/>
    <w:rsid w:val="001E0222"/>
    <w:rsid w:val="00200454"/>
    <w:rsid w:val="00202941"/>
    <w:rsid w:val="00206523"/>
    <w:rsid w:val="002067D5"/>
    <w:rsid w:val="00226F84"/>
    <w:rsid w:val="00232135"/>
    <w:rsid w:val="0023444E"/>
    <w:rsid w:val="00237CDC"/>
    <w:rsid w:val="00240A58"/>
    <w:rsid w:val="0024106B"/>
    <w:rsid w:val="002528D5"/>
    <w:rsid w:val="002542FC"/>
    <w:rsid w:val="00276270"/>
    <w:rsid w:val="00283B88"/>
    <w:rsid w:val="002841E2"/>
    <w:rsid w:val="00287185"/>
    <w:rsid w:val="002919DA"/>
    <w:rsid w:val="002A1272"/>
    <w:rsid w:val="002A64CF"/>
    <w:rsid w:val="002B53D7"/>
    <w:rsid w:val="002C6B25"/>
    <w:rsid w:val="002D46B3"/>
    <w:rsid w:val="002E7950"/>
    <w:rsid w:val="002E7B28"/>
    <w:rsid w:val="002F064F"/>
    <w:rsid w:val="002F783B"/>
    <w:rsid w:val="00316E0C"/>
    <w:rsid w:val="003300AF"/>
    <w:rsid w:val="00341680"/>
    <w:rsid w:val="00343F4B"/>
    <w:rsid w:val="00346233"/>
    <w:rsid w:val="00346254"/>
    <w:rsid w:val="003464C2"/>
    <w:rsid w:val="003506BB"/>
    <w:rsid w:val="003558F1"/>
    <w:rsid w:val="00364D5C"/>
    <w:rsid w:val="00366470"/>
    <w:rsid w:val="00367C78"/>
    <w:rsid w:val="00373BB3"/>
    <w:rsid w:val="003A5FAD"/>
    <w:rsid w:val="003A6598"/>
    <w:rsid w:val="003A7A96"/>
    <w:rsid w:val="003B1450"/>
    <w:rsid w:val="003B3452"/>
    <w:rsid w:val="003B64B2"/>
    <w:rsid w:val="003C31BD"/>
    <w:rsid w:val="003C51A8"/>
    <w:rsid w:val="003D0BF3"/>
    <w:rsid w:val="003E212F"/>
    <w:rsid w:val="003E230B"/>
    <w:rsid w:val="003E6EF1"/>
    <w:rsid w:val="003F101E"/>
    <w:rsid w:val="003F2575"/>
    <w:rsid w:val="003F65F5"/>
    <w:rsid w:val="003F6C12"/>
    <w:rsid w:val="0040080E"/>
    <w:rsid w:val="00402355"/>
    <w:rsid w:val="00413453"/>
    <w:rsid w:val="0041663E"/>
    <w:rsid w:val="004173D9"/>
    <w:rsid w:val="004200BD"/>
    <w:rsid w:val="00423C69"/>
    <w:rsid w:val="00425A5E"/>
    <w:rsid w:val="004266DE"/>
    <w:rsid w:val="004355A3"/>
    <w:rsid w:val="00437D53"/>
    <w:rsid w:val="00443AD3"/>
    <w:rsid w:val="004446D6"/>
    <w:rsid w:val="00457386"/>
    <w:rsid w:val="004670F1"/>
    <w:rsid w:val="00473538"/>
    <w:rsid w:val="004832B4"/>
    <w:rsid w:val="00486CE4"/>
    <w:rsid w:val="00492E85"/>
    <w:rsid w:val="00496AB2"/>
    <w:rsid w:val="004A3D99"/>
    <w:rsid w:val="004A45D0"/>
    <w:rsid w:val="004B33EA"/>
    <w:rsid w:val="004C377D"/>
    <w:rsid w:val="004D6D85"/>
    <w:rsid w:val="004E30ED"/>
    <w:rsid w:val="004F73FE"/>
    <w:rsid w:val="00505CBA"/>
    <w:rsid w:val="00506792"/>
    <w:rsid w:val="00507FAE"/>
    <w:rsid w:val="005129AF"/>
    <w:rsid w:val="005136CB"/>
    <w:rsid w:val="00513C31"/>
    <w:rsid w:val="00520FEA"/>
    <w:rsid w:val="005222D7"/>
    <w:rsid w:val="00525364"/>
    <w:rsid w:val="00530815"/>
    <w:rsid w:val="00531FD2"/>
    <w:rsid w:val="00535AA2"/>
    <w:rsid w:val="00544069"/>
    <w:rsid w:val="00546D22"/>
    <w:rsid w:val="005606B3"/>
    <w:rsid w:val="00564013"/>
    <w:rsid w:val="00564DEF"/>
    <w:rsid w:val="00570E4C"/>
    <w:rsid w:val="00576BE4"/>
    <w:rsid w:val="00597F1E"/>
    <w:rsid w:val="005A0719"/>
    <w:rsid w:val="005A0B2B"/>
    <w:rsid w:val="005A7E8F"/>
    <w:rsid w:val="005B1701"/>
    <w:rsid w:val="005C51D6"/>
    <w:rsid w:val="005C52D5"/>
    <w:rsid w:val="005C6472"/>
    <w:rsid w:val="005D007C"/>
    <w:rsid w:val="005D0FEC"/>
    <w:rsid w:val="005D5455"/>
    <w:rsid w:val="005E2E6A"/>
    <w:rsid w:val="00606661"/>
    <w:rsid w:val="00611A1D"/>
    <w:rsid w:val="00612F92"/>
    <w:rsid w:val="00614A6C"/>
    <w:rsid w:val="006151A9"/>
    <w:rsid w:val="00615FDF"/>
    <w:rsid w:val="00620850"/>
    <w:rsid w:val="00625A2A"/>
    <w:rsid w:val="006308B0"/>
    <w:rsid w:val="00641EBD"/>
    <w:rsid w:val="00642C3F"/>
    <w:rsid w:val="0064633B"/>
    <w:rsid w:val="00647413"/>
    <w:rsid w:val="00651156"/>
    <w:rsid w:val="006514A2"/>
    <w:rsid w:val="00653610"/>
    <w:rsid w:val="00653D29"/>
    <w:rsid w:val="00660014"/>
    <w:rsid w:val="006649C5"/>
    <w:rsid w:val="00673A37"/>
    <w:rsid w:val="0068537B"/>
    <w:rsid w:val="00686418"/>
    <w:rsid w:val="006908E8"/>
    <w:rsid w:val="006A04B3"/>
    <w:rsid w:val="006A751D"/>
    <w:rsid w:val="006B45BE"/>
    <w:rsid w:val="006B783E"/>
    <w:rsid w:val="006C4899"/>
    <w:rsid w:val="006D486D"/>
    <w:rsid w:val="006D5C30"/>
    <w:rsid w:val="006D6386"/>
    <w:rsid w:val="006D6BCB"/>
    <w:rsid w:val="006D7D1B"/>
    <w:rsid w:val="006E0A25"/>
    <w:rsid w:val="006E2D67"/>
    <w:rsid w:val="006E4B16"/>
    <w:rsid w:val="006F33E9"/>
    <w:rsid w:val="007033D5"/>
    <w:rsid w:val="007041FD"/>
    <w:rsid w:val="00705098"/>
    <w:rsid w:val="00710F8E"/>
    <w:rsid w:val="00713D04"/>
    <w:rsid w:val="007164C0"/>
    <w:rsid w:val="007165AB"/>
    <w:rsid w:val="00724E66"/>
    <w:rsid w:val="00735AEF"/>
    <w:rsid w:val="00741CB3"/>
    <w:rsid w:val="00743B38"/>
    <w:rsid w:val="0075067A"/>
    <w:rsid w:val="00751CF9"/>
    <w:rsid w:val="00756028"/>
    <w:rsid w:val="00756FF9"/>
    <w:rsid w:val="007574A3"/>
    <w:rsid w:val="0076798A"/>
    <w:rsid w:val="00771419"/>
    <w:rsid w:val="007759EF"/>
    <w:rsid w:val="00790B92"/>
    <w:rsid w:val="00793812"/>
    <w:rsid w:val="00795092"/>
    <w:rsid w:val="007A6990"/>
    <w:rsid w:val="007C15FC"/>
    <w:rsid w:val="007C6669"/>
    <w:rsid w:val="007D3004"/>
    <w:rsid w:val="007D40B3"/>
    <w:rsid w:val="007D7E1C"/>
    <w:rsid w:val="007E07A8"/>
    <w:rsid w:val="007E61CE"/>
    <w:rsid w:val="007E62D5"/>
    <w:rsid w:val="007F3C1B"/>
    <w:rsid w:val="00802CCB"/>
    <w:rsid w:val="00802F86"/>
    <w:rsid w:val="00805E85"/>
    <w:rsid w:val="00807826"/>
    <w:rsid w:val="00827499"/>
    <w:rsid w:val="0083159D"/>
    <w:rsid w:val="008411CF"/>
    <w:rsid w:val="00850F89"/>
    <w:rsid w:val="008543B1"/>
    <w:rsid w:val="008613EE"/>
    <w:rsid w:val="00862B87"/>
    <w:rsid w:val="00865A3B"/>
    <w:rsid w:val="008667F3"/>
    <w:rsid w:val="00874ABD"/>
    <w:rsid w:val="00874CCF"/>
    <w:rsid w:val="00876465"/>
    <w:rsid w:val="0088107F"/>
    <w:rsid w:val="008826B6"/>
    <w:rsid w:val="008853B8"/>
    <w:rsid w:val="00894CB7"/>
    <w:rsid w:val="008A44CC"/>
    <w:rsid w:val="008A520C"/>
    <w:rsid w:val="008A5F04"/>
    <w:rsid w:val="008B19F3"/>
    <w:rsid w:val="008B2442"/>
    <w:rsid w:val="008B4430"/>
    <w:rsid w:val="008B4A05"/>
    <w:rsid w:val="008C2A58"/>
    <w:rsid w:val="008C6CDD"/>
    <w:rsid w:val="008C7ADC"/>
    <w:rsid w:val="008D2E2B"/>
    <w:rsid w:val="008D765F"/>
    <w:rsid w:val="008E09E4"/>
    <w:rsid w:val="008E2BEF"/>
    <w:rsid w:val="008F6F33"/>
    <w:rsid w:val="008F712D"/>
    <w:rsid w:val="00900A40"/>
    <w:rsid w:val="00905B3D"/>
    <w:rsid w:val="0090663A"/>
    <w:rsid w:val="0091206E"/>
    <w:rsid w:val="0091742A"/>
    <w:rsid w:val="00925749"/>
    <w:rsid w:val="009338A9"/>
    <w:rsid w:val="00937909"/>
    <w:rsid w:val="009423E6"/>
    <w:rsid w:val="00945D0F"/>
    <w:rsid w:val="00945F7C"/>
    <w:rsid w:val="00946644"/>
    <w:rsid w:val="0095052C"/>
    <w:rsid w:val="009519D4"/>
    <w:rsid w:val="00956F0C"/>
    <w:rsid w:val="009639D4"/>
    <w:rsid w:val="00965FA2"/>
    <w:rsid w:val="0096684B"/>
    <w:rsid w:val="009737AB"/>
    <w:rsid w:val="00974530"/>
    <w:rsid w:val="00977587"/>
    <w:rsid w:val="00980A19"/>
    <w:rsid w:val="00986613"/>
    <w:rsid w:val="00990778"/>
    <w:rsid w:val="00993D0F"/>
    <w:rsid w:val="009A2DF4"/>
    <w:rsid w:val="009C317A"/>
    <w:rsid w:val="009D78BF"/>
    <w:rsid w:val="009E4A31"/>
    <w:rsid w:val="009E6C0A"/>
    <w:rsid w:val="009F564D"/>
    <w:rsid w:val="009F6677"/>
    <w:rsid w:val="00A14620"/>
    <w:rsid w:val="00A14F63"/>
    <w:rsid w:val="00A21FA6"/>
    <w:rsid w:val="00A22AB0"/>
    <w:rsid w:val="00A300FF"/>
    <w:rsid w:val="00A4022D"/>
    <w:rsid w:val="00A4732B"/>
    <w:rsid w:val="00A60900"/>
    <w:rsid w:val="00A67460"/>
    <w:rsid w:val="00A72F64"/>
    <w:rsid w:val="00A835AD"/>
    <w:rsid w:val="00A848B2"/>
    <w:rsid w:val="00A84AD4"/>
    <w:rsid w:val="00A87617"/>
    <w:rsid w:val="00A8765B"/>
    <w:rsid w:val="00A910D8"/>
    <w:rsid w:val="00A9586E"/>
    <w:rsid w:val="00AA1C29"/>
    <w:rsid w:val="00AA4F9B"/>
    <w:rsid w:val="00AA5730"/>
    <w:rsid w:val="00AB5302"/>
    <w:rsid w:val="00AB56E8"/>
    <w:rsid w:val="00AB71F4"/>
    <w:rsid w:val="00AC1DFB"/>
    <w:rsid w:val="00AC2514"/>
    <w:rsid w:val="00AC38FA"/>
    <w:rsid w:val="00AC5952"/>
    <w:rsid w:val="00AD3665"/>
    <w:rsid w:val="00AD3E19"/>
    <w:rsid w:val="00AD6BBE"/>
    <w:rsid w:val="00AF63AE"/>
    <w:rsid w:val="00B11212"/>
    <w:rsid w:val="00B12A80"/>
    <w:rsid w:val="00B24124"/>
    <w:rsid w:val="00B26AC9"/>
    <w:rsid w:val="00B27927"/>
    <w:rsid w:val="00B30A7D"/>
    <w:rsid w:val="00B32B6E"/>
    <w:rsid w:val="00B351EB"/>
    <w:rsid w:val="00B35265"/>
    <w:rsid w:val="00B361C1"/>
    <w:rsid w:val="00B375C6"/>
    <w:rsid w:val="00B41AF4"/>
    <w:rsid w:val="00B452CD"/>
    <w:rsid w:val="00B51C13"/>
    <w:rsid w:val="00B54331"/>
    <w:rsid w:val="00B54AD8"/>
    <w:rsid w:val="00B71F59"/>
    <w:rsid w:val="00B730ED"/>
    <w:rsid w:val="00B7772C"/>
    <w:rsid w:val="00B87A1D"/>
    <w:rsid w:val="00B87A50"/>
    <w:rsid w:val="00B91E56"/>
    <w:rsid w:val="00B92F98"/>
    <w:rsid w:val="00BA0C07"/>
    <w:rsid w:val="00BA220E"/>
    <w:rsid w:val="00BB2DCE"/>
    <w:rsid w:val="00BD0B6D"/>
    <w:rsid w:val="00BD2562"/>
    <w:rsid w:val="00BD3B76"/>
    <w:rsid w:val="00BD5AA5"/>
    <w:rsid w:val="00BD5E41"/>
    <w:rsid w:val="00BF3233"/>
    <w:rsid w:val="00BF33C8"/>
    <w:rsid w:val="00BF63BE"/>
    <w:rsid w:val="00BF7FFC"/>
    <w:rsid w:val="00C02781"/>
    <w:rsid w:val="00C06224"/>
    <w:rsid w:val="00C13FAB"/>
    <w:rsid w:val="00C14A00"/>
    <w:rsid w:val="00C37A4C"/>
    <w:rsid w:val="00C50B84"/>
    <w:rsid w:val="00C51155"/>
    <w:rsid w:val="00C51F85"/>
    <w:rsid w:val="00C60228"/>
    <w:rsid w:val="00C6168C"/>
    <w:rsid w:val="00C65043"/>
    <w:rsid w:val="00C700DB"/>
    <w:rsid w:val="00C70908"/>
    <w:rsid w:val="00C712FD"/>
    <w:rsid w:val="00C76187"/>
    <w:rsid w:val="00C83729"/>
    <w:rsid w:val="00C860DC"/>
    <w:rsid w:val="00C87C23"/>
    <w:rsid w:val="00C90334"/>
    <w:rsid w:val="00CA2D16"/>
    <w:rsid w:val="00CA5218"/>
    <w:rsid w:val="00CA5F6D"/>
    <w:rsid w:val="00CB26B4"/>
    <w:rsid w:val="00CB2956"/>
    <w:rsid w:val="00CB3EE4"/>
    <w:rsid w:val="00CC60F7"/>
    <w:rsid w:val="00CE6602"/>
    <w:rsid w:val="00D00E24"/>
    <w:rsid w:val="00D02017"/>
    <w:rsid w:val="00D04C3F"/>
    <w:rsid w:val="00D14951"/>
    <w:rsid w:val="00D203AD"/>
    <w:rsid w:val="00D20497"/>
    <w:rsid w:val="00D24171"/>
    <w:rsid w:val="00D32EFE"/>
    <w:rsid w:val="00D357B9"/>
    <w:rsid w:val="00D37105"/>
    <w:rsid w:val="00D439A6"/>
    <w:rsid w:val="00D4468F"/>
    <w:rsid w:val="00D4670E"/>
    <w:rsid w:val="00D51DCC"/>
    <w:rsid w:val="00D546F6"/>
    <w:rsid w:val="00D62A91"/>
    <w:rsid w:val="00D64040"/>
    <w:rsid w:val="00D70584"/>
    <w:rsid w:val="00D74B54"/>
    <w:rsid w:val="00D77AF6"/>
    <w:rsid w:val="00D90084"/>
    <w:rsid w:val="00D904C0"/>
    <w:rsid w:val="00DA4368"/>
    <w:rsid w:val="00DB07D4"/>
    <w:rsid w:val="00DB0965"/>
    <w:rsid w:val="00DB2D35"/>
    <w:rsid w:val="00DB5980"/>
    <w:rsid w:val="00DC5520"/>
    <w:rsid w:val="00DD6952"/>
    <w:rsid w:val="00DE0245"/>
    <w:rsid w:val="00DE2C9A"/>
    <w:rsid w:val="00DE3389"/>
    <w:rsid w:val="00DE49CC"/>
    <w:rsid w:val="00DF4D78"/>
    <w:rsid w:val="00DF64B5"/>
    <w:rsid w:val="00E002FC"/>
    <w:rsid w:val="00E04DEC"/>
    <w:rsid w:val="00E04ED7"/>
    <w:rsid w:val="00E14C04"/>
    <w:rsid w:val="00E16F7E"/>
    <w:rsid w:val="00E22DFB"/>
    <w:rsid w:val="00E238A2"/>
    <w:rsid w:val="00E255DA"/>
    <w:rsid w:val="00E27F18"/>
    <w:rsid w:val="00E300C8"/>
    <w:rsid w:val="00E33963"/>
    <w:rsid w:val="00E41610"/>
    <w:rsid w:val="00E47CC3"/>
    <w:rsid w:val="00E750C1"/>
    <w:rsid w:val="00E7557E"/>
    <w:rsid w:val="00E761DA"/>
    <w:rsid w:val="00E77E89"/>
    <w:rsid w:val="00E91867"/>
    <w:rsid w:val="00EA0812"/>
    <w:rsid w:val="00EA7FB7"/>
    <w:rsid w:val="00EB03A3"/>
    <w:rsid w:val="00EC5923"/>
    <w:rsid w:val="00ED11F4"/>
    <w:rsid w:val="00ED2153"/>
    <w:rsid w:val="00ED5A6E"/>
    <w:rsid w:val="00EE0182"/>
    <w:rsid w:val="00EF4C1D"/>
    <w:rsid w:val="00F03D1D"/>
    <w:rsid w:val="00F07E20"/>
    <w:rsid w:val="00F207E1"/>
    <w:rsid w:val="00F25463"/>
    <w:rsid w:val="00F2601C"/>
    <w:rsid w:val="00F32C71"/>
    <w:rsid w:val="00F34911"/>
    <w:rsid w:val="00F362E2"/>
    <w:rsid w:val="00F54C41"/>
    <w:rsid w:val="00F56FEC"/>
    <w:rsid w:val="00F61EF7"/>
    <w:rsid w:val="00F6294A"/>
    <w:rsid w:val="00F63BB5"/>
    <w:rsid w:val="00F81BBF"/>
    <w:rsid w:val="00F852D7"/>
    <w:rsid w:val="00F94825"/>
    <w:rsid w:val="00F9497A"/>
    <w:rsid w:val="00FA118E"/>
    <w:rsid w:val="00FA2068"/>
    <w:rsid w:val="00FA5127"/>
    <w:rsid w:val="00FB1FD4"/>
    <w:rsid w:val="00FC34ED"/>
    <w:rsid w:val="00FD08D5"/>
    <w:rsid w:val="00FD4DF4"/>
    <w:rsid w:val="00FE0AB4"/>
    <w:rsid w:val="00FE7A77"/>
    <w:rsid w:val="00FF0101"/>
    <w:rsid w:val="00FF6C71"/>
    <w:rsid w:val="00FF74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D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B2B"/>
    <w:pPr>
      <w:spacing w:after="200" w:line="276" w:lineRule="auto"/>
    </w:pPr>
    <w:rPr>
      <w:rFonts w:ascii="Times New Roman" w:eastAsia="SimSun" w:hAnsi="Times New Roman" w:cs="Times New Roman"/>
      <w:lang w:val="ro-RO"/>
    </w:rPr>
  </w:style>
  <w:style w:type="paragraph" w:styleId="Heading2">
    <w:name w:val="heading 2"/>
    <w:basedOn w:val="Normal"/>
    <w:link w:val="Heading2Char"/>
    <w:uiPriority w:val="9"/>
    <w:unhideWhenUsed/>
    <w:qFormat/>
    <w:rsid w:val="003F6C12"/>
    <w:pPr>
      <w:widowControl w:val="0"/>
      <w:autoSpaceDE w:val="0"/>
      <w:autoSpaceDN w:val="0"/>
      <w:spacing w:after="0" w:line="240" w:lineRule="auto"/>
      <w:ind w:left="208"/>
      <w:outlineLvl w:val="1"/>
    </w:pPr>
    <w:rPr>
      <w:rFonts w:ascii="Calibri" w:eastAsia="Calibri" w:hAnsi="Calibri" w:cs="Calibri"/>
      <w:b/>
      <w:bC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
    <w:link w:val="FootnoteText"/>
    <w:locked/>
    <w:rsid w:val="00035C58"/>
    <w:rPr>
      <w:rFonts w:ascii="Trebuchet MS" w:hAnsi="Trebuchet MS"/>
      <w:sz w:val="16"/>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Char Char"/>
    <w:basedOn w:val="Normal"/>
    <w:link w:val="FootnoteTextChar1"/>
    <w:unhideWhenUsed/>
    <w:qFormat/>
    <w:rsid w:val="00035C58"/>
    <w:pPr>
      <w:spacing w:after="0" w:line="240" w:lineRule="auto"/>
      <w:jc w:val="both"/>
    </w:pPr>
    <w:rPr>
      <w:rFonts w:ascii="Trebuchet MS" w:hAnsi="Trebuchet MS"/>
      <w:sz w:val="16"/>
    </w:rPr>
  </w:style>
  <w:style w:type="character" w:customStyle="1" w:styleId="FootnoteTextChar">
    <w:name w:val="Footnote Text Char"/>
    <w:basedOn w:val="DefaultParagraphFont"/>
    <w:uiPriority w:val="99"/>
    <w:semiHidden/>
    <w:rsid w:val="00035C58"/>
    <w:rPr>
      <w:noProof/>
      <w:sz w:val="20"/>
      <w:szCs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035C58"/>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035C58"/>
    <w:pPr>
      <w:spacing w:line="252" w:lineRule="auto"/>
      <w:ind w:left="720"/>
      <w:contextualSpacing/>
      <w:jc w:val="both"/>
    </w:pPr>
    <w:rPr>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link w:val="BVIfnrChar1Char"/>
    <w:unhideWhenUsed/>
    <w:rsid w:val="00035C5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035C58"/>
    <w:pPr>
      <w:spacing w:line="240" w:lineRule="exact"/>
      <w:jc w:val="both"/>
    </w:pPr>
    <w:rPr>
      <w:vertAlign w:val="superscript"/>
      <w:lang w:val="en-US"/>
    </w:rPr>
  </w:style>
  <w:style w:type="table" w:styleId="TableGrid">
    <w:name w:val="Table Grid"/>
    <w:basedOn w:val="TableNormal"/>
    <w:uiPriority w:val="39"/>
    <w:rsid w:val="008F71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link w:val="NormalWeb"/>
    <w:uiPriority w:val="99"/>
    <w:locked/>
    <w:rsid w:val="008F712D"/>
    <w:rPr>
      <w:szCs w:val="24"/>
    </w:rPr>
  </w:style>
  <w:style w:type="paragraph" w:styleId="NormalWeb">
    <w:name w:val="Normal (Web)"/>
    <w:basedOn w:val="Normal"/>
    <w:link w:val="NormalWebChar"/>
    <w:uiPriority w:val="99"/>
    <w:unhideWhenUsed/>
    <w:rsid w:val="008F712D"/>
    <w:pPr>
      <w:spacing w:before="100" w:beforeAutospacing="1" w:after="100" w:afterAutospacing="1" w:line="240" w:lineRule="auto"/>
    </w:pPr>
    <w:rPr>
      <w:rFonts w:asciiTheme="minorHAnsi" w:eastAsiaTheme="minorHAnsi" w:hAnsiTheme="minorHAnsi" w:cstheme="minorBidi"/>
      <w:szCs w:val="24"/>
      <w:lang w:val="en-US"/>
    </w:rPr>
  </w:style>
  <w:style w:type="paragraph" w:styleId="Header">
    <w:name w:val="header"/>
    <w:basedOn w:val="Normal"/>
    <w:link w:val="HeaderChar"/>
    <w:uiPriority w:val="99"/>
    <w:unhideWhenUsed/>
    <w:rsid w:val="000D46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608"/>
    <w:rPr>
      <w:rFonts w:ascii="Times New Roman" w:eastAsia="SimSun" w:hAnsi="Times New Roman" w:cs="Times New Roman"/>
      <w:lang w:val="ro-RO"/>
    </w:rPr>
  </w:style>
  <w:style w:type="paragraph" w:styleId="Footer">
    <w:name w:val="footer"/>
    <w:basedOn w:val="Normal"/>
    <w:link w:val="FooterChar"/>
    <w:uiPriority w:val="99"/>
    <w:unhideWhenUsed/>
    <w:rsid w:val="000D46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608"/>
    <w:rPr>
      <w:rFonts w:ascii="Times New Roman" w:eastAsia="SimSun" w:hAnsi="Times New Roman" w:cs="Times New Roman"/>
      <w:lang w:val="ro-RO"/>
    </w:rPr>
  </w:style>
  <w:style w:type="paragraph" w:styleId="BalloonText">
    <w:name w:val="Balloon Text"/>
    <w:basedOn w:val="Normal"/>
    <w:link w:val="BalloonTextChar"/>
    <w:uiPriority w:val="99"/>
    <w:semiHidden/>
    <w:unhideWhenUsed/>
    <w:rsid w:val="000D46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608"/>
    <w:rPr>
      <w:rFonts w:ascii="Tahoma" w:eastAsia="SimSun" w:hAnsi="Tahoma" w:cs="Tahoma"/>
      <w:sz w:val="16"/>
      <w:szCs w:val="16"/>
      <w:lang w:val="ro-RO"/>
    </w:rPr>
  </w:style>
  <w:style w:type="paragraph" w:styleId="Revision">
    <w:name w:val="Revision"/>
    <w:hidden/>
    <w:uiPriority w:val="99"/>
    <w:semiHidden/>
    <w:rsid w:val="00D90084"/>
    <w:pPr>
      <w:spacing w:after="0" w:line="240" w:lineRule="auto"/>
    </w:pPr>
    <w:rPr>
      <w:rFonts w:ascii="Times New Roman" w:eastAsia="SimSun" w:hAnsi="Times New Roman" w:cs="Times New Roman"/>
      <w:lang w:val="ro-RO"/>
    </w:rPr>
  </w:style>
  <w:style w:type="character" w:styleId="CommentReference">
    <w:name w:val="annotation reference"/>
    <w:basedOn w:val="DefaultParagraphFont"/>
    <w:uiPriority w:val="99"/>
    <w:semiHidden/>
    <w:unhideWhenUsed/>
    <w:rsid w:val="009E4A31"/>
    <w:rPr>
      <w:sz w:val="16"/>
      <w:szCs w:val="16"/>
    </w:rPr>
  </w:style>
  <w:style w:type="paragraph" w:styleId="CommentText">
    <w:name w:val="annotation text"/>
    <w:basedOn w:val="Normal"/>
    <w:link w:val="CommentTextChar"/>
    <w:uiPriority w:val="99"/>
    <w:semiHidden/>
    <w:unhideWhenUsed/>
    <w:rsid w:val="009E4A31"/>
    <w:pPr>
      <w:spacing w:line="240" w:lineRule="auto"/>
    </w:pPr>
    <w:rPr>
      <w:sz w:val="20"/>
      <w:szCs w:val="20"/>
    </w:rPr>
  </w:style>
  <w:style w:type="character" w:customStyle="1" w:styleId="CommentTextChar">
    <w:name w:val="Comment Text Char"/>
    <w:basedOn w:val="DefaultParagraphFont"/>
    <w:link w:val="CommentText"/>
    <w:uiPriority w:val="99"/>
    <w:semiHidden/>
    <w:rsid w:val="009E4A31"/>
    <w:rPr>
      <w:rFonts w:ascii="Times New Roman" w:eastAsia="SimSu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9E4A31"/>
    <w:rPr>
      <w:b/>
      <w:bCs/>
    </w:rPr>
  </w:style>
  <w:style w:type="character" w:customStyle="1" w:styleId="CommentSubjectChar">
    <w:name w:val="Comment Subject Char"/>
    <w:basedOn w:val="CommentTextChar"/>
    <w:link w:val="CommentSubject"/>
    <w:uiPriority w:val="99"/>
    <w:semiHidden/>
    <w:rsid w:val="009E4A31"/>
    <w:rPr>
      <w:rFonts w:ascii="Times New Roman" w:eastAsia="SimSun" w:hAnsi="Times New Roman" w:cs="Times New Roman"/>
      <w:b/>
      <w:bCs/>
      <w:sz w:val="20"/>
      <w:szCs w:val="20"/>
      <w:lang w:val="ro-RO"/>
    </w:rPr>
  </w:style>
  <w:style w:type="paragraph" w:styleId="NoSpacing">
    <w:name w:val="No Spacing"/>
    <w:uiPriority w:val="1"/>
    <w:qFormat/>
    <w:rsid w:val="00D203AD"/>
    <w:pPr>
      <w:spacing w:after="0" w:line="240" w:lineRule="auto"/>
    </w:pPr>
    <w:rPr>
      <w:rFonts w:ascii="Times New Roman" w:eastAsia="SimSun" w:hAnsi="Times New Roman" w:cs="Times New Roman"/>
      <w:lang w:val="ro-RO"/>
    </w:rPr>
  </w:style>
  <w:style w:type="paragraph" w:customStyle="1" w:styleId="instruct">
    <w:name w:val="instruct"/>
    <w:basedOn w:val="Normal"/>
    <w:rsid w:val="003F6C12"/>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Heading2Char">
    <w:name w:val="Heading 2 Char"/>
    <w:basedOn w:val="DefaultParagraphFont"/>
    <w:link w:val="Heading2"/>
    <w:uiPriority w:val="9"/>
    <w:rsid w:val="003F6C12"/>
    <w:rPr>
      <w:rFonts w:ascii="Calibri" w:eastAsia="Calibri" w:hAnsi="Calibri" w:cs="Calibri"/>
      <w:b/>
      <w:bCs/>
      <w:lang w:val="ro-RO"/>
      <w14:ligatures w14:val="standardContextual"/>
    </w:rPr>
  </w:style>
  <w:style w:type="paragraph" w:customStyle="1" w:styleId="c19centre">
    <w:name w:val="c19centre"/>
    <w:basedOn w:val="Normal"/>
    <w:rsid w:val="003F6C12"/>
    <w:pPr>
      <w:spacing w:before="100" w:beforeAutospacing="1" w:after="100" w:afterAutospacing="1" w:line="240" w:lineRule="auto"/>
    </w:pPr>
    <w:rPr>
      <w:rFonts w:eastAsia="Times New Roman"/>
      <w:sz w:val="24"/>
      <w:szCs w:val="24"/>
      <w:lang w:val="en-US"/>
      <w14:ligatures w14:val="standardContextual"/>
    </w:rPr>
  </w:style>
  <w:style w:type="paragraph" w:styleId="BodyText">
    <w:name w:val="Body Text"/>
    <w:basedOn w:val="Normal"/>
    <w:link w:val="BodyTextChar"/>
    <w:uiPriority w:val="1"/>
    <w:qFormat/>
    <w:rsid w:val="003F6C12"/>
    <w:pPr>
      <w:widowControl w:val="0"/>
      <w:autoSpaceDE w:val="0"/>
      <w:autoSpaceDN w:val="0"/>
      <w:spacing w:after="0" w:line="240" w:lineRule="auto"/>
    </w:pPr>
    <w:rPr>
      <w:rFonts w:ascii="Calibri" w:eastAsia="Calibri" w:hAnsi="Calibri" w:cs="Calibri"/>
      <w14:ligatures w14:val="standardContextual"/>
    </w:rPr>
  </w:style>
  <w:style w:type="character" w:customStyle="1" w:styleId="BodyTextChar">
    <w:name w:val="Body Text Char"/>
    <w:basedOn w:val="DefaultParagraphFont"/>
    <w:link w:val="BodyText"/>
    <w:uiPriority w:val="1"/>
    <w:rsid w:val="003F6C12"/>
    <w:rPr>
      <w:rFonts w:ascii="Calibri" w:eastAsia="Calibri" w:hAnsi="Calibri" w:cs="Calibri"/>
      <w:lang w:val="ro-RO"/>
      <w14:ligatures w14:val="standardContextual"/>
    </w:rPr>
  </w:style>
  <w:style w:type="paragraph" w:styleId="Title">
    <w:name w:val="Title"/>
    <w:basedOn w:val="Normal"/>
    <w:link w:val="TitleChar"/>
    <w:uiPriority w:val="10"/>
    <w:qFormat/>
    <w:rsid w:val="003F6C12"/>
    <w:pPr>
      <w:widowControl w:val="0"/>
      <w:autoSpaceDE w:val="0"/>
      <w:autoSpaceDN w:val="0"/>
      <w:spacing w:after="0" w:line="240" w:lineRule="auto"/>
      <w:ind w:right="50"/>
      <w:jc w:val="center"/>
    </w:pPr>
    <w:rPr>
      <w:rFonts w:ascii="Calibri" w:eastAsia="Calibri" w:hAnsi="Calibri" w:cs="Calibri"/>
      <w:b/>
      <w:bCs/>
      <w:sz w:val="28"/>
      <w:szCs w:val="28"/>
      <w14:ligatures w14:val="standardContextual"/>
    </w:rPr>
  </w:style>
  <w:style w:type="character" w:customStyle="1" w:styleId="TitleChar">
    <w:name w:val="Title Char"/>
    <w:basedOn w:val="DefaultParagraphFont"/>
    <w:link w:val="Title"/>
    <w:uiPriority w:val="10"/>
    <w:rsid w:val="003F6C12"/>
    <w:rPr>
      <w:rFonts w:ascii="Calibri" w:eastAsia="Calibri" w:hAnsi="Calibri" w:cs="Calibri"/>
      <w:b/>
      <w:bCs/>
      <w:sz w:val="28"/>
      <w:szCs w:val="28"/>
      <w:lang w:val="ro-RO"/>
      <w14:ligatures w14:val="standardContextual"/>
    </w:rPr>
  </w:style>
  <w:style w:type="character" w:styleId="Hyperlink">
    <w:name w:val="Hyperlink"/>
    <w:basedOn w:val="DefaultParagraphFont"/>
    <w:uiPriority w:val="99"/>
    <w:semiHidden/>
    <w:unhideWhenUsed/>
    <w:rsid w:val="003F6C12"/>
    <w:rPr>
      <w:color w:val="0000FF"/>
      <w:u w:val="single"/>
    </w:rPr>
  </w:style>
  <w:style w:type="character" w:styleId="FollowedHyperlink">
    <w:name w:val="FollowedHyperlink"/>
    <w:basedOn w:val="DefaultParagraphFont"/>
    <w:uiPriority w:val="99"/>
    <w:semiHidden/>
    <w:unhideWhenUsed/>
    <w:rsid w:val="00C062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29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RO/TXT/?uri=celex%3A31997Y1209%2801%2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E35B8-34B8-4910-9724-4943C7721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1013</Words>
  <Characters>6662</Characters>
  <DocSecurity>0</DocSecurity>
  <Lines>170</Lines>
  <Paragraphs>97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Printed>2023-01-03T12:58:00Z</cp:lastPrinted>
  <dcterms:created xsi:type="dcterms:W3CDTF">2024-02-12T08:22:00Z</dcterms:created>
  <dcterms:modified xsi:type="dcterms:W3CDTF">2024-03-08T08:25:00Z</dcterms:modified>
</cp:coreProperties>
</file>